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71F1" w14:textId="77777777" w:rsidR="00CD7DAE" w:rsidRDefault="00CD7DAE" w:rsidP="00992CB5">
      <w:pPr>
        <w:spacing w:after="70" w:line="290" w:lineRule="exact"/>
        <w:jc w:val="both"/>
        <w:rPr>
          <w:rFonts w:cs="Arial"/>
          <w:sz w:val="24"/>
          <w:szCs w:val="24"/>
          <w:lang w:val="en-US"/>
        </w:rPr>
      </w:pPr>
    </w:p>
    <w:p w14:paraId="054671F2" w14:textId="77777777" w:rsidR="009D35C7" w:rsidRDefault="009D35C7" w:rsidP="00992CB5">
      <w:pPr>
        <w:spacing w:after="70" w:line="290" w:lineRule="exact"/>
        <w:jc w:val="both"/>
        <w:rPr>
          <w:rFonts w:cs="Arial"/>
          <w:sz w:val="24"/>
          <w:szCs w:val="24"/>
          <w:lang w:val="en-US"/>
        </w:rPr>
      </w:pPr>
    </w:p>
    <w:p w14:paraId="054671F3" w14:textId="77777777" w:rsidR="009D35C7" w:rsidRDefault="009D35C7" w:rsidP="00992CB5">
      <w:pPr>
        <w:spacing w:after="70" w:line="290" w:lineRule="exact"/>
        <w:jc w:val="both"/>
        <w:rPr>
          <w:rFonts w:cs="Arial"/>
          <w:sz w:val="24"/>
          <w:szCs w:val="24"/>
          <w:lang w:val="en-US"/>
        </w:rPr>
      </w:pPr>
    </w:p>
    <w:p w14:paraId="054671F4" w14:textId="77777777" w:rsidR="009D35C7" w:rsidRDefault="009D35C7" w:rsidP="00992CB5">
      <w:pPr>
        <w:spacing w:after="70" w:line="290" w:lineRule="exact"/>
        <w:jc w:val="both"/>
        <w:rPr>
          <w:rFonts w:cs="Arial"/>
          <w:sz w:val="24"/>
          <w:szCs w:val="24"/>
          <w:lang w:val="en-US"/>
        </w:rPr>
      </w:pPr>
    </w:p>
    <w:p w14:paraId="054671F5" w14:textId="77777777" w:rsidR="00002085" w:rsidRDefault="00002085" w:rsidP="00992CB5">
      <w:pPr>
        <w:spacing w:after="70" w:line="290" w:lineRule="exact"/>
        <w:jc w:val="both"/>
        <w:rPr>
          <w:rFonts w:asciiTheme="majorHAnsi" w:hAnsiTheme="majorHAnsi" w:cs="Arial"/>
          <w:sz w:val="28"/>
          <w:szCs w:val="28"/>
          <w:lang w:val="en-US"/>
        </w:rPr>
      </w:pPr>
    </w:p>
    <w:p w14:paraId="054671F6" w14:textId="77777777" w:rsidR="00002085" w:rsidRDefault="00002085" w:rsidP="00992CB5">
      <w:pPr>
        <w:spacing w:after="70" w:line="290" w:lineRule="exact"/>
        <w:jc w:val="both"/>
        <w:rPr>
          <w:rFonts w:asciiTheme="majorHAnsi" w:hAnsiTheme="majorHAnsi" w:cs="Arial"/>
          <w:sz w:val="28"/>
          <w:szCs w:val="28"/>
          <w:lang w:val="en-US"/>
        </w:rPr>
      </w:pPr>
    </w:p>
    <w:p w14:paraId="054671F7" w14:textId="77777777" w:rsidR="00002085" w:rsidRDefault="00002085" w:rsidP="00992CB5">
      <w:pPr>
        <w:spacing w:after="70" w:line="290" w:lineRule="exact"/>
        <w:jc w:val="both"/>
        <w:rPr>
          <w:rFonts w:asciiTheme="majorHAnsi" w:hAnsiTheme="majorHAnsi" w:cs="Arial"/>
          <w:sz w:val="28"/>
          <w:szCs w:val="28"/>
          <w:lang w:val="en-US"/>
        </w:rPr>
      </w:pPr>
    </w:p>
    <w:p w14:paraId="054671F8" w14:textId="77777777" w:rsidR="00002085" w:rsidRDefault="00002085" w:rsidP="00992CB5">
      <w:pPr>
        <w:spacing w:after="70" w:line="290" w:lineRule="exact"/>
        <w:jc w:val="both"/>
        <w:rPr>
          <w:rFonts w:asciiTheme="majorHAnsi" w:hAnsiTheme="majorHAnsi" w:cs="Arial"/>
          <w:sz w:val="28"/>
          <w:szCs w:val="28"/>
          <w:lang w:val="en-US"/>
        </w:rPr>
      </w:pPr>
    </w:p>
    <w:p w14:paraId="054671F9" w14:textId="77777777" w:rsidR="00002085" w:rsidRDefault="00002085" w:rsidP="00992CB5">
      <w:pPr>
        <w:spacing w:after="70" w:line="290" w:lineRule="exact"/>
        <w:jc w:val="both"/>
        <w:rPr>
          <w:rFonts w:asciiTheme="majorHAnsi" w:hAnsiTheme="majorHAnsi" w:cs="Arial"/>
          <w:sz w:val="28"/>
          <w:szCs w:val="28"/>
          <w:lang w:val="en-US"/>
        </w:rPr>
      </w:pPr>
    </w:p>
    <w:p w14:paraId="054671FA" w14:textId="3977011B" w:rsidR="009D35C7" w:rsidRPr="00040E85" w:rsidRDefault="00040E85" w:rsidP="00992CB5">
      <w:pPr>
        <w:spacing w:after="70" w:line="290" w:lineRule="exact"/>
        <w:jc w:val="both"/>
        <w:rPr>
          <w:rFonts w:asciiTheme="majorHAnsi" w:hAnsiTheme="majorHAnsi" w:cs="Arial"/>
          <w:sz w:val="28"/>
          <w:szCs w:val="28"/>
        </w:rPr>
      </w:pPr>
      <w:r w:rsidRPr="00040E85">
        <w:rPr>
          <w:rFonts w:asciiTheme="majorHAnsi" w:hAnsiTheme="majorHAnsi" w:cs="Arial"/>
          <w:sz w:val="28"/>
          <w:szCs w:val="28"/>
        </w:rPr>
        <w:t>Invitation og program til f</w:t>
      </w:r>
      <w:r>
        <w:rPr>
          <w:rFonts w:asciiTheme="majorHAnsi" w:hAnsiTheme="majorHAnsi" w:cs="Arial"/>
          <w:sz w:val="28"/>
          <w:szCs w:val="28"/>
        </w:rPr>
        <w:t>orvaltningsretligt grundkursus</w:t>
      </w:r>
    </w:p>
    <w:p w14:paraId="054671FB" w14:textId="77777777" w:rsidR="009D35C7" w:rsidRDefault="009D35C7" w:rsidP="00992CB5">
      <w:pPr>
        <w:spacing w:after="70" w:line="290" w:lineRule="exact"/>
        <w:jc w:val="both"/>
        <w:rPr>
          <w:rFonts w:cs="Arial"/>
          <w:sz w:val="28"/>
          <w:szCs w:val="28"/>
        </w:rPr>
      </w:pPr>
    </w:p>
    <w:p w14:paraId="16CA025B" w14:textId="2CAC93DC" w:rsidR="0086561D" w:rsidRDefault="0086561D" w:rsidP="0086561D">
      <w:pPr>
        <w:spacing w:after="70" w:line="290" w:lineRule="exact"/>
        <w:jc w:val="both"/>
        <w:rPr>
          <w:rFonts w:cs="Arial"/>
          <w:sz w:val="24"/>
          <w:szCs w:val="24"/>
        </w:rPr>
      </w:pPr>
      <w:r>
        <w:rPr>
          <w:rFonts w:cs="Arial"/>
          <w:sz w:val="24"/>
          <w:szCs w:val="24"/>
        </w:rPr>
        <w:t xml:space="preserve">VMR Inviterer til kursus i grundlæggende </w:t>
      </w:r>
      <w:r w:rsidRPr="00172243">
        <w:rPr>
          <w:rFonts w:cs="Arial"/>
          <w:sz w:val="24"/>
          <w:szCs w:val="24"/>
        </w:rPr>
        <w:t>forvaltningsret.  Kurset finder sted</w:t>
      </w:r>
    </w:p>
    <w:p w14:paraId="5205909C" w14:textId="77777777" w:rsidR="00172243" w:rsidRPr="00172243" w:rsidRDefault="00172243" w:rsidP="0086561D">
      <w:pPr>
        <w:spacing w:after="70" w:line="290" w:lineRule="exact"/>
        <w:jc w:val="both"/>
        <w:rPr>
          <w:rFonts w:cs="Arial"/>
          <w:sz w:val="24"/>
          <w:szCs w:val="24"/>
        </w:rPr>
      </w:pPr>
    </w:p>
    <w:p w14:paraId="549424C9" w14:textId="52AAC75B" w:rsidR="00172243" w:rsidRPr="00172243" w:rsidRDefault="00172243" w:rsidP="00172243">
      <w:pPr>
        <w:pStyle w:val="Listeafsnit"/>
        <w:numPr>
          <w:ilvl w:val="0"/>
          <w:numId w:val="3"/>
        </w:numPr>
        <w:spacing w:after="70" w:line="290" w:lineRule="exact"/>
        <w:jc w:val="both"/>
        <w:rPr>
          <w:rFonts w:cs="Arial"/>
          <w:sz w:val="24"/>
          <w:szCs w:val="24"/>
        </w:rPr>
      </w:pPr>
      <w:r w:rsidRPr="00172243">
        <w:rPr>
          <w:rFonts w:cs="Arial"/>
          <w:sz w:val="24"/>
          <w:szCs w:val="24"/>
        </w:rPr>
        <w:t xml:space="preserve">Den </w:t>
      </w:r>
      <w:r w:rsidR="0086561D" w:rsidRPr="00172243">
        <w:rPr>
          <w:rFonts w:cs="Arial"/>
          <w:sz w:val="24"/>
          <w:szCs w:val="24"/>
        </w:rPr>
        <w:t>16. maj</w:t>
      </w:r>
      <w:r w:rsidR="00023335" w:rsidRPr="00172243">
        <w:rPr>
          <w:rFonts w:cs="Arial"/>
          <w:sz w:val="24"/>
          <w:szCs w:val="24"/>
        </w:rPr>
        <w:t xml:space="preserve"> torsdag kl. 8</w:t>
      </w:r>
      <w:r w:rsidRPr="00172243">
        <w:rPr>
          <w:rFonts w:cs="Arial"/>
          <w:sz w:val="24"/>
          <w:szCs w:val="24"/>
        </w:rPr>
        <w:t>.</w:t>
      </w:r>
      <w:r w:rsidR="00023335" w:rsidRPr="00172243">
        <w:rPr>
          <w:rFonts w:cs="Arial"/>
          <w:sz w:val="24"/>
          <w:szCs w:val="24"/>
        </w:rPr>
        <w:t>45 til 16</w:t>
      </w:r>
      <w:r w:rsidRPr="00172243">
        <w:rPr>
          <w:rFonts w:cs="Arial"/>
          <w:sz w:val="24"/>
          <w:szCs w:val="24"/>
        </w:rPr>
        <w:t>.</w:t>
      </w:r>
      <w:r w:rsidR="00023335" w:rsidRPr="00172243">
        <w:rPr>
          <w:rFonts w:cs="Arial"/>
          <w:sz w:val="24"/>
          <w:szCs w:val="24"/>
        </w:rPr>
        <w:t xml:space="preserve">00, konferencesal 2, </w:t>
      </w:r>
      <w:r w:rsidRPr="00172243">
        <w:rPr>
          <w:rFonts w:cs="Arial"/>
          <w:sz w:val="24"/>
          <w:szCs w:val="24"/>
        </w:rPr>
        <w:t xml:space="preserve">Region Midtjylland, </w:t>
      </w:r>
      <w:proofErr w:type="spellStart"/>
      <w:r w:rsidRPr="00172243">
        <w:rPr>
          <w:rFonts w:cs="Arial"/>
          <w:sz w:val="24"/>
          <w:szCs w:val="24"/>
        </w:rPr>
        <w:t>Skottenborg</w:t>
      </w:r>
      <w:proofErr w:type="spellEnd"/>
      <w:r w:rsidRPr="00172243">
        <w:rPr>
          <w:rFonts w:cs="Arial"/>
          <w:sz w:val="24"/>
          <w:szCs w:val="24"/>
        </w:rPr>
        <w:t xml:space="preserve"> 26, 8800 Viborg</w:t>
      </w:r>
    </w:p>
    <w:p w14:paraId="2CA919B7" w14:textId="17CFE431" w:rsidR="00172243" w:rsidRDefault="00172243" w:rsidP="00023335">
      <w:pPr>
        <w:rPr>
          <w:rFonts w:cs="Arial"/>
          <w:sz w:val="24"/>
          <w:szCs w:val="24"/>
        </w:rPr>
      </w:pPr>
      <w:r>
        <w:rPr>
          <w:rFonts w:cs="Arial"/>
          <w:sz w:val="24"/>
          <w:szCs w:val="24"/>
        </w:rPr>
        <w:t>Eller:</w:t>
      </w:r>
    </w:p>
    <w:p w14:paraId="3DBAB9BA" w14:textId="36CFD0EB" w:rsidR="0086561D" w:rsidRPr="00172243" w:rsidRDefault="00172243" w:rsidP="00172243">
      <w:pPr>
        <w:pStyle w:val="Listeafsnit"/>
        <w:numPr>
          <w:ilvl w:val="0"/>
          <w:numId w:val="3"/>
        </w:numPr>
        <w:rPr>
          <w:rFonts w:cs="Arial"/>
          <w:sz w:val="24"/>
          <w:szCs w:val="24"/>
        </w:rPr>
      </w:pPr>
      <w:r w:rsidRPr="00172243">
        <w:rPr>
          <w:rFonts w:cs="Arial"/>
          <w:sz w:val="24"/>
          <w:szCs w:val="24"/>
        </w:rPr>
        <w:t xml:space="preserve">Den </w:t>
      </w:r>
      <w:r w:rsidR="0086561D" w:rsidRPr="00172243">
        <w:rPr>
          <w:rFonts w:cs="Arial"/>
          <w:sz w:val="24"/>
          <w:szCs w:val="24"/>
        </w:rPr>
        <w:t>22. maj</w:t>
      </w:r>
      <w:r w:rsidR="00023335" w:rsidRPr="00172243">
        <w:rPr>
          <w:rFonts w:cs="Arial"/>
          <w:sz w:val="24"/>
          <w:szCs w:val="24"/>
        </w:rPr>
        <w:t xml:space="preserve"> onsdag, </w:t>
      </w:r>
      <w:r w:rsidRPr="00172243">
        <w:rPr>
          <w:rFonts w:cs="Arial"/>
          <w:sz w:val="24"/>
          <w:szCs w:val="24"/>
        </w:rPr>
        <w:t xml:space="preserve">kl. 8.45 til 16.00, </w:t>
      </w:r>
      <w:r w:rsidR="00023335" w:rsidRPr="00172243">
        <w:rPr>
          <w:rFonts w:cs="Arial"/>
          <w:sz w:val="24"/>
          <w:szCs w:val="24"/>
        </w:rPr>
        <w:t>Region Sjælland, Alleen 15, 4180 Sorø</w:t>
      </w:r>
    </w:p>
    <w:p w14:paraId="273A246E" w14:textId="08E20F5C" w:rsidR="00952B4F" w:rsidRDefault="0086561D" w:rsidP="0086561D">
      <w:pPr>
        <w:spacing w:after="70" w:line="290" w:lineRule="exact"/>
        <w:jc w:val="both"/>
        <w:rPr>
          <w:rFonts w:cs="Arial"/>
          <w:sz w:val="24"/>
          <w:szCs w:val="24"/>
        </w:rPr>
      </w:pPr>
      <w:r w:rsidRPr="00BC7202">
        <w:rPr>
          <w:rFonts w:cs="Arial"/>
          <w:sz w:val="24"/>
          <w:szCs w:val="24"/>
        </w:rPr>
        <w:t xml:space="preserve">Formålet med kurset er at </w:t>
      </w:r>
      <w:r w:rsidR="00D57125" w:rsidRPr="00BC7202">
        <w:rPr>
          <w:rFonts w:cs="Arial"/>
          <w:sz w:val="24"/>
          <w:szCs w:val="24"/>
        </w:rPr>
        <w:t>give</w:t>
      </w:r>
      <w:r w:rsidRPr="00BC7202">
        <w:rPr>
          <w:rFonts w:cs="Arial"/>
          <w:sz w:val="24"/>
          <w:szCs w:val="24"/>
        </w:rPr>
        <w:t xml:space="preserve"> deltagerne </w:t>
      </w:r>
      <w:r w:rsidR="00D57125" w:rsidRPr="00BC7202">
        <w:rPr>
          <w:rFonts w:cs="Arial"/>
          <w:sz w:val="24"/>
          <w:szCs w:val="24"/>
        </w:rPr>
        <w:t xml:space="preserve">et indblik i de lovgivningsmæssige rammer, man agerer indenfor som myndighed. </w:t>
      </w:r>
      <w:r w:rsidR="00952B4F" w:rsidRPr="00BC7202">
        <w:rPr>
          <w:rFonts w:cs="Arial"/>
          <w:sz w:val="24"/>
          <w:szCs w:val="24"/>
        </w:rPr>
        <w:t>Herunder forhold som habilitet, høring, aktindsigt, sagsoplysningspligt, klagevejledning</w:t>
      </w:r>
      <w:r w:rsidR="00BC7202" w:rsidRPr="00BC7202">
        <w:rPr>
          <w:rFonts w:cs="Arial"/>
          <w:sz w:val="24"/>
          <w:szCs w:val="24"/>
        </w:rPr>
        <w:t xml:space="preserve"> </w:t>
      </w:r>
      <w:r w:rsidR="00952B4F" w:rsidRPr="00BC7202">
        <w:rPr>
          <w:rFonts w:cs="Arial"/>
          <w:sz w:val="24"/>
          <w:szCs w:val="24"/>
        </w:rPr>
        <w:t>og retssikkerhed.</w:t>
      </w:r>
    </w:p>
    <w:p w14:paraId="66445AC2" w14:textId="77777777" w:rsidR="00952B4F" w:rsidRDefault="00952B4F" w:rsidP="0086561D">
      <w:pPr>
        <w:spacing w:after="70" w:line="290" w:lineRule="exact"/>
        <w:jc w:val="both"/>
        <w:rPr>
          <w:rFonts w:cs="Arial"/>
          <w:sz w:val="24"/>
          <w:szCs w:val="24"/>
        </w:rPr>
      </w:pPr>
    </w:p>
    <w:p w14:paraId="7730A031" w14:textId="765D4343" w:rsidR="0086561D" w:rsidRDefault="0086561D" w:rsidP="0086561D">
      <w:pPr>
        <w:spacing w:after="70" w:line="290" w:lineRule="exact"/>
        <w:jc w:val="both"/>
        <w:rPr>
          <w:rFonts w:cs="Arial"/>
          <w:sz w:val="24"/>
          <w:szCs w:val="24"/>
        </w:rPr>
      </w:pPr>
      <w:r>
        <w:rPr>
          <w:rFonts w:cs="Arial"/>
          <w:sz w:val="24"/>
          <w:szCs w:val="24"/>
        </w:rPr>
        <w:t>Målgruppen er regionale sagsbehandlere</w:t>
      </w:r>
      <w:r w:rsidR="00D57125">
        <w:rPr>
          <w:rFonts w:cs="Arial"/>
          <w:sz w:val="24"/>
          <w:szCs w:val="24"/>
        </w:rPr>
        <w:t xml:space="preserve"> på både jordforurenings- og råstofområdet, der ikke har en juridisk baggrund. </w:t>
      </w:r>
    </w:p>
    <w:p w14:paraId="24C1026A" w14:textId="77777777" w:rsidR="00D57125" w:rsidRDefault="00D57125" w:rsidP="0086561D">
      <w:pPr>
        <w:spacing w:after="70" w:line="290" w:lineRule="exact"/>
        <w:jc w:val="both"/>
        <w:rPr>
          <w:rFonts w:cs="Arial"/>
          <w:sz w:val="24"/>
          <w:szCs w:val="24"/>
        </w:rPr>
      </w:pPr>
    </w:p>
    <w:p w14:paraId="26FC3A6C" w14:textId="77777777" w:rsidR="0086561D" w:rsidRDefault="0086561D" w:rsidP="0086561D">
      <w:pPr>
        <w:spacing w:after="70" w:line="290" w:lineRule="exact"/>
        <w:jc w:val="both"/>
        <w:rPr>
          <w:rFonts w:cs="Arial"/>
          <w:sz w:val="24"/>
          <w:szCs w:val="24"/>
        </w:rPr>
      </w:pPr>
      <w:r>
        <w:rPr>
          <w:rFonts w:cs="Arial"/>
          <w:sz w:val="24"/>
          <w:szCs w:val="24"/>
        </w:rPr>
        <w:t>Underviser:</w:t>
      </w:r>
      <w:r w:rsidRPr="003926D8">
        <w:rPr>
          <w:rFonts w:cs="Arial"/>
          <w:sz w:val="24"/>
          <w:szCs w:val="24"/>
        </w:rPr>
        <w:t xml:space="preserve"> </w:t>
      </w:r>
      <w:r>
        <w:rPr>
          <w:rFonts w:cs="Arial"/>
          <w:sz w:val="24"/>
          <w:szCs w:val="24"/>
        </w:rPr>
        <w:t xml:space="preserve">Advokat Mads Kobberø, </w:t>
      </w:r>
      <w:proofErr w:type="spellStart"/>
      <w:r>
        <w:rPr>
          <w:rFonts w:cs="Arial"/>
          <w:sz w:val="24"/>
          <w:szCs w:val="24"/>
        </w:rPr>
        <w:t>Codex</w:t>
      </w:r>
      <w:proofErr w:type="spellEnd"/>
      <w:r>
        <w:rPr>
          <w:rFonts w:cs="Arial"/>
          <w:sz w:val="24"/>
          <w:szCs w:val="24"/>
        </w:rPr>
        <w:t xml:space="preserve"> Advokater </w:t>
      </w:r>
    </w:p>
    <w:p w14:paraId="5C6BBDF8" w14:textId="77777777" w:rsidR="0086561D" w:rsidRDefault="0086561D" w:rsidP="0086561D">
      <w:pPr>
        <w:spacing w:after="70" w:line="290" w:lineRule="exact"/>
        <w:jc w:val="both"/>
        <w:rPr>
          <w:rFonts w:cs="Arial"/>
          <w:sz w:val="24"/>
          <w:szCs w:val="24"/>
        </w:rPr>
      </w:pPr>
      <w:r>
        <w:rPr>
          <w:rFonts w:cs="Arial"/>
          <w:sz w:val="24"/>
          <w:szCs w:val="24"/>
        </w:rPr>
        <w:t>Kursusleder: Christian Andersen, VMR</w:t>
      </w:r>
    </w:p>
    <w:p w14:paraId="2C63C583" w14:textId="77777777" w:rsidR="0086561D" w:rsidRDefault="0086561D" w:rsidP="0086561D">
      <w:pPr>
        <w:spacing w:after="70" w:line="290" w:lineRule="exact"/>
        <w:jc w:val="both"/>
        <w:rPr>
          <w:rFonts w:cs="Arial"/>
          <w:sz w:val="24"/>
          <w:szCs w:val="24"/>
        </w:rPr>
      </w:pPr>
    </w:p>
    <w:p w14:paraId="0A9CF415" w14:textId="1B7E34E0" w:rsidR="0086561D" w:rsidRDefault="0086561D" w:rsidP="0086561D">
      <w:pPr>
        <w:spacing w:after="70" w:line="290" w:lineRule="exact"/>
        <w:jc w:val="both"/>
        <w:rPr>
          <w:rFonts w:cs="Arial"/>
          <w:sz w:val="24"/>
          <w:szCs w:val="24"/>
        </w:rPr>
      </w:pPr>
      <w:r>
        <w:rPr>
          <w:rFonts w:cs="Arial"/>
          <w:sz w:val="24"/>
          <w:szCs w:val="24"/>
        </w:rPr>
        <w:t xml:space="preserve">Du kan melde dig til via ved at skrive til </w:t>
      </w:r>
      <w:hyperlink r:id="rId11" w:history="1">
        <w:r w:rsidRPr="00E04ADC">
          <w:rPr>
            <w:rStyle w:val="Hyperlink"/>
            <w:rFonts w:cs="Arial"/>
            <w:sz w:val="24"/>
            <w:szCs w:val="24"/>
          </w:rPr>
          <w:t>can@regioner.dk</w:t>
        </w:r>
      </w:hyperlink>
      <w:r>
        <w:rPr>
          <w:rFonts w:cs="Arial"/>
          <w:sz w:val="24"/>
          <w:szCs w:val="24"/>
        </w:rPr>
        <w:t xml:space="preserve"> </w:t>
      </w:r>
      <w:r w:rsidRPr="00602DE6">
        <w:rPr>
          <w:rFonts w:cs="Arial"/>
          <w:sz w:val="24"/>
          <w:szCs w:val="24"/>
        </w:rPr>
        <w:t xml:space="preserve">senest </w:t>
      </w:r>
      <w:r w:rsidR="007F33A5">
        <w:rPr>
          <w:rFonts w:cs="Arial"/>
          <w:sz w:val="24"/>
          <w:szCs w:val="24"/>
        </w:rPr>
        <w:t xml:space="preserve">tirsdag </w:t>
      </w:r>
      <w:r w:rsidRPr="00602DE6">
        <w:rPr>
          <w:rFonts w:cs="Arial"/>
          <w:sz w:val="24"/>
          <w:szCs w:val="24"/>
        </w:rPr>
        <w:t xml:space="preserve">den </w:t>
      </w:r>
      <w:r w:rsidR="007F33A5">
        <w:rPr>
          <w:rFonts w:cs="Arial"/>
          <w:sz w:val="24"/>
          <w:szCs w:val="24"/>
        </w:rPr>
        <w:t>30</w:t>
      </w:r>
      <w:r w:rsidRPr="00602DE6">
        <w:rPr>
          <w:rFonts w:cs="Arial"/>
          <w:sz w:val="24"/>
          <w:szCs w:val="24"/>
        </w:rPr>
        <w:t xml:space="preserve">. </w:t>
      </w:r>
      <w:r w:rsidR="007F33A5">
        <w:rPr>
          <w:rFonts w:cs="Arial"/>
          <w:sz w:val="24"/>
          <w:szCs w:val="24"/>
        </w:rPr>
        <w:t>april</w:t>
      </w:r>
      <w:r w:rsidRPr="00602DE6">
        <w:rPr>
          <w:rFonts w:cs="Arial"/>
          <w:sz w:val="24"/>
          <w:szCs w:val="24"/>
        </w:rPr>
        <w:t xml:space="preserve"> 2024. Kurset er udelukkende for ansatte i regionerne. Det er gratis</w:t>
      </w:r>
      <w:r>
        <w:rPr>
          <w:rFonts w:cs="Arial"/>
          <w:sz w:val="24"/>
          <w:szCs w:val="24"/>
        </w:rPr>
        <w:t xml:space="preserve"> at deltage, men den enkelte står selv for transport.</w:t>
      </w:r>
    </w:p>
    <w:p w14:paraId="424C73AA" w14:textId="77777777" w:rsidR="0086561D" w:rsidRDefault="0086561D" w:rsidP="0086561D">
      <w:pPr>
        <w:spacing w:after="70" w:line="290" w:lineRule="exact"/>
        <w:jc w:val="both"/>
        <w:rPr>
          <w:rFonts w:cs="Arial"/>
          <w:sz w:val="24"/>
          <w:szCs w:val="24"/>
        </w:rPr>
      </w:pPr>
    </w:p>
    <w:p w14:paraId="3FF9A053" w14:textId="77777777" w:rsidR="00040E85" w:rsidRDefault="00040E85" w:rsidP="00992CB5">
      <w:pPr>
        <w:spacing w:after="70" w:line="290" w:lineRule="exact"/>
        <w:jc w:val="both"/>
        <w:rPr>
          <w:rFonts w:cs="Arial"/>
          <w:sz w:val="28"/>
          <w:szCs w:val="28"/>
        </w:rPr>
      </w:pPr>
    </w:p>
    <w:p w14:paraId="17B94515" w14:textId="399BEAC8" w:rsidR="00040E85" w:rsidRDefault="00040E85">
      <w:pPr>
        <w:rPr>
          <w:rFonts w:cs="Arial"/>
          <w:sz w:val="28"/>
          <w:szCs w:val="28"/>
        </w:rPr>
      </w:pPr>
      <w:r>
        <w:rPr>
          <w:rFonts w:cs="Arial"/>
          <w:sz w:val="28"/>
          <w:szCs w:val="28"/>
        </w:rPr>
        <w:br w:type="page"/>
      </w:r>
    </w:p>
    <w:p w14:paraId="64E52D4C" w14:textId="77777777" w:rsidR="00040E85" w:rsidRDefault="00040E85" w:rsidP="00040E85">
      <w:pPr>
        <w:pStyle w:val="Default"/>
      </w:pPr>
    </w:p>
    <w:p w14:paraId="4707B997" w14:textId="1E7C2402" w:rsidR="00040E85" w:rsidRDefault="00040E85" w:rsidP="00040E85">
      <w:pPr>
        <w:rPr>
          <w:rFonts w:asciiTheme="majorHAnsi" w:hAnsiTheme="majorHAnsi" w:cs="Arial"/>
          <w:sz w:val="28"/>
          <w:szCs w:val="28"/>
        </w:rPr>
      </w:pPr>
      <w:r w:rsidRPr="00952B4F">
        <w:rPr>
          <w:rFonts w:asciiTheme="majorHAnsi" w:hAnsiTheme="majorHAnsi" w:cs="Arial"/>
          <w:sz w:val="28"/>
          <w:szCs w:val="28"/>
        </w:rPr>
        <w:t>Program</w:t>
      </w:r>
      <w:r w:rsidR="00952B4F">
        <w:rPr>
          <w:rFonts w:asciiTheme="majorHAnsi" w:hAnsiTheme="majorHAnsi" w:cs="Arial"/>
          <w:sz w:val="28"/>
          <w:szCs w:val="28"/>
        </w:rPr>
        <w:t xml:space="preserve"> </w:t>
      </w:r>
      <w:r w:rsidR="00BC7202">
        <w:rPr>
          <w:rFonts w:asciiTheme="majorHAnsi" w:hAnsiTheme="majorHAnsi" w:cs="Arial"/>
          <w:sz w:val="28"/>
          <w:szCs w:val="28"/>
        </w:rPr>
        <w:t xml:space="preserve">– ens </w:t>
      </w:r>
      <w:r w:rsidR="00952B4F">
        <w:rPr>
          <w:rFonts w:asciiTheme="majorHAnsi" w:hAnsiTheme="majorHAnsi" w:cs="Arial"/>
          <w:sz w:val="28"/>
          <w:szCs w:val="28"/>
        </w:rPr>
        <w:t>for begge dage</w:t>
      </w:r>
    </w:p>
    <w:p w14:paraId="67752607" w14:textId="77777777" w:rsidR="00BC7202" w:rsidRDefault="00BC7202" w:rsidP="00040E85">
      <w:pPr>
        <w:rPr>
          <w:rFonts w:asciiTheme="majorHAnsi" w:hAnsiTheme="majorHAnsi" w:cs="Arial"/>
          <w:sz w:val="28"/>
          <w:szCs w:val="28"/>
        </w:rPr>
      </w:pPr>
    </w:p>
    <w:p w14:paraId="6A3F625D" w14:textId="3BC3EC38" w:rsidR="00023335" w:rsidRPr="00BC7202" w:rsidRDefault="00023335" w:rsidP="00040E85">
      <w:r w:rsidRPr="00BC7202">
        <w:t>8.45 – 9.00 ankomst &amp; kaffe</w:t>
      </w:r>
    </w:p>
    <w:p w14:paraId="3AA992E3" w14:textId="7818CB62" w:rsidR="00040E85" w:rsidRPr="00BC7202" w:rsidRDefault="00040E85" w:rsidP="00040E85">
      <w:r w:rsidRPr="00BC7202">
        <w:t xml:space="preserve">09.00 – 09.15 Indledning </w:t>
      </w:r>
    </w:p>
    <w:p w14:paraId="1674F2F2" w14:textId="77777777" w:rsidR="00040E85" w:rsidRPr="00BC7202" w:rsidRDefault="00040E85" w:rsidP="00040E85">
      <w:r w:rsidRPr="00BC7202">
        <w:t xml:space="preserve">09.15 – 10.00 Habilitet </w:t>
      </w:r>
    </w:p>
    <w:p w14:paraId="1F98F7A5" w14:textId="1010901C" w:rsidR="00040E85" w:rsidRPr="00BC7202" w:rsidRDefault="00040E85" w:rsidP="00040E85">
      <w:r w:rsidRPr="00BC7202">
        <w:t xml:space="preserve">Hvornår har man som sagsbehandler eller </w:t>
      </w:r>
      <w:r w:rsidR="00BC7202" w:rsidRPr="00BC7202">
        <w:t>regional</w:t>
      </w:r>
      <w:r w:rsidRPr="00BC7202">
        <w:t xml:space="preserve">politiker en sådan tilknytning til en sag, at man ikke må medvirke ved sagens behandling, og hvad er konsekvensen, hvis man alligevel deltager i sagens behandling? </w:t>
      </w:r>
    </w:p>
    <w:p w14:paraId="4A614497" w14:textId="77777777" w:rsidR="00040E85" w:rsidRPr="00BC7202" w:rsidRDefault="00040E85" w:rsidP="00040E85">
      <w:r w:rsidRPr="00BC7202">
        <w:t xml:space="preserve">10.00 – 11.15 Principper for sagens oplysning inkl. partshøring </w:t>
      </w:r>
    </w:p>
    <w:p w14:paraId="109131EB" w14:textId="6E0E3542" w:rsidR="00040E85" w:rsidRPr="00BC7202" w:rsidRDefault="00040E85" w:rsidP="00040E85">
      <w:r w:rsidRPr="00BC7202">
        <w:t xml:space="preserve">Det er myndighederne, der skal sikre, at sagen er tilstrækkeligt oplyst, inden der træffes afgørelse. Hvordan sikres det, og hvilke krav er der til partshøring af fx naboer? </w:t>
      </w:r>
    </w:p>
    <w:p w14:paraId="2D34CEC7" w14:textId="77777777" w:rsidR="00040E85" w:rsidRPr="00BC7202" w:rsidRDefault="00040E85" w:rsidP="00040E85">
      <w:r w:rsidRPr="00BC7202">
        <w:t xml:space="preserve">11.15 – 12.00 Aktindsigt </w:t>
      </w:r>
    </w:p>
    <w:p w14:paraId="5DED69EE" w14:textId="7436741A" w:rsidR="00040E85" w:rsidRPr="00BC7202" w:rsidRDefault="00040E85" w:rsidP="00040E85">
      <w:r w:rsidRPr="00BC7202">
        <w:t xml:space="preserve">På det tekniske område følger naboer, interesseorganisationer og andre livligt med i de sager, myndighederne har under behandling. Hvilken adgang til aktindsigt har de pågældende, og omvendt formuleret hvilke undtagelser er der fra adgangen til aktindsigt? </w:t>
      </w:r>
    </w:p>
    <w:p w14:paraId="7805ADCB" w14:textId="77777777" w:rsidR="00040E85" w:rsidRPr="00BC7202" w:rsidRDefault="00040E85" w:rsidP="00040E85">
      <w:r w:rsidRPr="00BC7202">
        <w:t xml:space="preserve">12.00 – 12.45 Frokost </w:t>
      </w:r>
    </w:p>
    <w:p w14:paraId="0CE938E3" w14:textId="081994DD" w:rsidR="00040E85" w:rsidRPr="00BC7202" w:rsidRDefault="00040E85" w:rsidP="00040E85">
      <w:r w:rsidRPr="00BC7202">
        <w:t xml:space="preserve">12.45 – 13.45 Afgørelsens indhold (de forvaltningsretlige grundsætninger, fx proportionalitet og magtfordrejning) </w:t>
      </w:r>
    </w:p>
    <w:p w14:paraId="6A3824EB" w14:textId="1725D41A" w:rsidR="00040E85" w:rsidRPr="00BC7202" w:rsidRDefault="00040E85" w:rsidP="00040E85">
      <w:pPr>
        <w:rPr>
          <w:sz w:val="15"/>
          <w:szCs w:val="15"/>
        </w:rPr>
      </w:pPr>
      <w:r w:rsidRPr="00BC7202">
        <w:t xml:space="preserve">De forskellige regler i fx </w:t>
      </w:r>
      <w:r w:rsidR="00BC7202" w:rsidRPr="00BC7202">
        <w:t>jordforureningsloven og råstofloven</w:t>
      </w:r>
      <w:r w:rsidRPr="00BC7202">
        <w:t xml:space="preserve"> sætter en ramme for myndighedernes afgørelser. Der er dog fortsat overladt myndighederne en skønsmargin. De forvaltningsretlige grundsætninger skal medvirke til at sikre, at kommunerne forvalter denne adgang til at skønne på en ordentlig måde. </w:t>
      </w:r>
    </w:p>
    <w:p w14:paraId="5670CF7B" w14:textId="77777777" w:rsidR="00040E85" w:rsidRPr="00BC7202" w:rsidRDefault="00040E85" w:rsidP="00040E85">
      <w:r w:rsidRPr="00BC7202">
        <w:t xml:space="preserve">13.45 – 14.45 Meddelelse af afgørelse og mulighederne for at anfægte afgørelsen </w:t>
      </w:r>
    </w:p>
    <w:p w14:paraId="40D48C15" w14:textId="45F5F087" w:rsidR="00040E85" w:rsidRPr="00BC7202" w:rsidRDefault="00040E85" w:rsidP="00040E85">
      <w:r w:rsidRPr="00BC7202">
        <w:t xml:space="preserve">Når myndigheden har truffet sin afgørelse, skal afgørelsen kommunikeres ud. Der er i den forbindelse dels nogle formelle krav, dels nogle krav til klagevejledning og lignende. Afgørelsen kan indbringes for klageinstanser, domstolen mv. </w:t>
      </w:r>
    </w:p>
    <w:p w14:paraId="350ED8C6" w14:textId="77777777" w:rsidR="00040E85" w:rsidRPr="00BC7202" w:rsidRDefault="00040E85" w:rsidP="00040E85">
      <w:r w:rsidRPr="00BC7202">
        <w:t xml:space="preserve">14.45 – 15.45 Retssikkerhedsloven </w:t>
      </w:r>
    </w:p>
    <w:p w14:paraId="159EE0ED" w14:textId="07195465" w:rsidR="00040E85" w:rsidRPr="00BC7202" w:rsidRDefault="00040E85" w:rsidP="00040E85">
      <w:r w:rsidRPr="00BC7202">
        <w:t xml:space="preserve">Retssikkerhedsloven søger at afbalancere myndighedernes mulighed for at føre et effektivt tilsyn med borgernes krav på retssikkerhed. Hvilke begrænsninger indebærer regelsættet i kommunernes adfærd på (primært) tilsynsområdet? </w:t>
      </w:r>
    </w:p>
    <w:p w14:paraId="2D8ABE51" w14:textId="0B279208" w:rsidR="00040E85" w:rsidRPr="00040E85" w:rsidRDefault="00040E85" w:rsidP="00040E85">
      <w:pPr>
        <w:rPr>
          <w:rFonts w:cs="Arial"/>
          <w:sz w:val="28"/>
          <w:szCs w:val="28"/>
        </w:rPr>
      </w:pPr>
      <w:r w:rsidRPr="00BC7202">
        <w:t>15.45-16.00 Afslutning</w:t>
      </w:r>
    </w:p>
    <w:p w14:paraId="4304F167" w14:textId="77777777" w:rsidR="00040E85" w:rsidRPr="00040E85" w:rsidRDefault="00040E85">
      <w:pPr>
        <w:rPr>
          <w:rFonts w:cs="Arial"/>
          <w:sz w:val="28"/>
          <w:szCs w:val="28"/>
        </w:rPr>
      </w:pPr>
    </w:p>
    <w:sectPr w:rsidR="00040E85" w:rsidRPr="00040E85" w:rsidSect="00CD7DAE">
      <w:headerReference w:type="default" r:id="rId12"/>
      <w:headerReference w:type="first" r:id="rId13"/>
      <w:footerReference w:type="first" r:id="rId14"/>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7205" w14:textId="77777777" w:rsidR="002458F6" w:rsidRDefault="002458F6">
      <w:pPr>
        <w:spacing w:after="0" w:line="240" w:lineRule="auto"/>
      </w:pPr>
      <w:r>
        <w:separator/>
      </w:r>
    </w:p>
  </w:endnote>
  <w:endnote w:type="continuationSeparator" w:id="0">
    <w:p w14:paraId="05467207" w14:textId="77777777" w:rsidR="002458F6" w:rsidRDefault="0024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25970"/>
      <w:docPartObj>
        <w:docPartGallery w:val="Page Numbers (Bottom of Page)"/>
        <w:docPartUnique/>
      </w:docPartObj>
    </w:sdtPr>
    <w:sdtEndPr/>
    <w:sdtContent>
      <w:p w14:paraId="05467200" w14:textId="77777777" w:rsidR="009D35C7" w:rsidRDefault="002458F6" w:rsidP="009D35C7">
        <w:pPr>
          <w:pStyle w:val="Sidefod"/>
          <w:jc w:val="right"/>
        </w:pPr>
        <w:r>
          <w:fldChar w:fldCharType="begin"/>
        </w:r>
        <w:r>
          <w:instrText>PAGE   \* MERGEFORMAT</w:instrText>
        </w:r>
        <w:r>
          <w:fldChar w:fldCharType="separate"/>
        </w:r>
        <w:r w:rsidR="0000208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7201" w14:textId="77777777" w:rsidR="002458F6" w:rsidRDefault="002458F6">
      <w:pPr>
        <w:spacing w:after="0" w:line="240" w:lineRule="auto"/>
      </w:pPr>
      <w:r>
        <w:separator/>
      </w:r>
    </w:p>
  </w:footnote>
  <w:footnote w:type="continuationSeparator" w:id="0">
    <w:p w14:paraId="05467203" w14:textId="77777777" w:rsidR="002458F6" w:rsidRDefault="0024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1FD" w14:textId="77777777" w:rsidR="0082423A" w:rsidRDefault="002458F6"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05467201" wp14:editId="05467202">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05467209"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67201"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" stroked="f">
              <v:textbox style="mso-fit-shape-to-text:t">
                <w:txbxContent>
                  <w:p w14:paraId="05467209"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1FE" w14:textId="77777777" w:rsidR="00CD7DAE" w:rsidRDefault="002458F6" w:rsidP="00725A8F">
    <w:pPr>
      <w:pStyle w:val="Sidehoved"/>
      <w:tabs>
        <w:tab w:val="clear" w:pos="4819"/>
        <w:tab w:val="clear" w:pos="9638"/>
        <w:tab w:val="left" w:pos="7653"/>
      </w:tabs>
      <w:ind w:left="8220"/>
    </w:pPr>
    <w:r>
      <w:rPr>
        <w:noProof/>
        <w:lang w:eastAsia="da-DK"/>
      </w:rPr>
      <mc:AlternateContent>
        <mc:Choice Requires="wps">
          <w:drawing>
            <wp:anchor distT="45720" distB="45720" distL="114300" distR="114300" simplePos="0" relativeHeight="251662336" behindDoc="0" locked="0" layoutInCell="1" allowOverlap="1" wp14:anchorId="05467203" wp14:editId="05467204">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0546720A" w14:textId="77777777" w:rsidR="00D2231B" w:rsidRPr="000C759B" w:rsidRDefault="002458F6">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67203"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" stroked="f">
              <v:textbox style="mso-fit-shape-to-text:t">
                <w:txbxContent>
                  <w:p w14:paraId="0546720A" w14:textId="77777777" w:rsidR="00D2231B" w:rsidRPr="000C759B" w:rsidRDefault="002458F6">
                    <w:pPr>
                      <w:rPr>
                        <w:b/>
                        <w:sz w:val="24"/>
                        <w:szCs w:val="24"/>
                        <w:lang w:val="en-US"/>
                      </w:rPr>
                    </w:pPr>
                    <w:r w:rsidRPr="000C759B">
                      <w:rPr>
                        <w:b/>
                        <w:sz w:val="24"/>
                        <w:szCs w:val="24"/>
                        <w:lang w:val="en-US"/>
                      </w:rPr>
                      <w:t>NOTAT</w:t>
                    </w:r>
                  </w:p>
                </w:txbxContent>
              </v:textbox>
              <w10:wrap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05467205" wp14:editId="05467206">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0546720B" w14:textId="77777777" w:rsidR="004E3E3B" w:rsidRDefault="002458F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31-01-2024</w:t>
                          </w:r>
                          <w:r>
                            <w:rPr>
                              <w:rFonts w:eastAsia="Times New Roman" w:cs="Times New Roman"/>
                              <w:sz w:val="18"/>
                              <w:szCs w:val="18"/>
                              <w:lang w:eastAsia="da-DK"/>
                            </w:rPr>
                            <w:fldChar w:fldCharType="end"/>
                          </w:r>
                        </w:p>
                        <w:p w14:paraId="0546720C" w14:textId="77777777" w:rsidR="00EA6854" w:rsidRDefault="002458F6"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EMN-2023-01284</w:t>
                          </w:r>
                        </w:p>
                        <w:sdt>
                          <w:sdtPr>
                            <w:rPr>
                              <w:rFonts w:eastAsia="Times New Roman" w:cs="Times New Roman"/>
                              <w:sz w:val="18"/>
                              <w:szCs w:val="18"/>
                              <w:lang w:eastAsia="da-DK"/>
                            </w:rPr>
                            <w:alias w:val="Dok ID"/>
                            <w:tag w:val="DocID"/>
                            <w:id w:val="1026959408"/>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0546720D" w14:textId="61441CD9" w:rsidR="004E3E3B" w:rsidRDefault="00040E8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1681009</w:t>
                              </w:r>
                            </w:p>
                          </w:sdtContent>
                        </w:sdt>
                        <w:p w14:paraId="0546720E" w14:textId="77777777" w:rsidR="00095CB2" w:rsidRPr="004E3E3B" w:rsidRDefault="002458F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Christian Andersen</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67205"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" stroked="f">
              <v:textbox style="mso-fit-shape-to-text:t">
                <w:txbxContent>
                  <w:p w14:paraId="0546720B" w14:textId="77777777" w:rsidR="004E3E3B" w:rsidRDefault="002458F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31-01-2024</w:t>
                    </w:r>
                    <w:r>
                      <w:rPr>
                        <w:rFonts w:eastAsia="Times New Roman" w:cs="Times New Roman"/>
                        <w:sz w:val="18"/>
                        <w:szCs w:val="18"/>
                        <w:lang w:eastAsia="da-DK"/>
                      </w:rPr>
                      <w:fldChar w:fldCharType="end"/>
                    </w:r>
                  </w:p>
                  <w:p w14:paraId="0546720C" w14:textId="77777777" w:rsidR="00EA6854" w:rsidRDefault="002458F6"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EMN-2023-01284</w:t>
                    </w:r>
                  </w:p>
                  <w:sdt>
                    <w:sdtPr>
                      <w:rPr>
                        <w:rFonts w:eastAsia="Times New Roman" w:cs="Times New Roman"/>
                        <w:sz w:val="18"/>
                        <w:szCs w:val="18"/>
                        <w:lang w:eastAsia="da-DK"/>
                      </w:rPr>
                      <w:alias w:val="Dok ID"/>
                      <w:tag w:val="DocID"/>
                      <w:id w:val="1026959408"/>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0546720D" w14:textId="61441CD9" w:rsidR="004E3E3B" w:rsidRDefault="00040E8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1681009</w:t>
                        </w:r>
                      </w:p>
                    </w:sdtContent>
                  </w:sdt>
                  <w:p w14:paraId="0546720E" w14:textId="77777777" w:rsidR="00095CB2" w:rsidRPr="004E3E3B" w:rsidRDefault="002458F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Christian Andersen</w:t>
                    </w:r>
                    <w:r>
                      <w:rPr>
                        <w:rFonts w:eastAsia="Times New Roman" w:cs="Times New Roman"/>
                        <w:sz w:val="18"/>
                        <w:szCs w:val="18"/>
                        <w:lang w:eastAsia="da-DK"/>
                      </w:rPr>
                      <w:fldChar w:fldCharType="end"/>
                    </w:r>
                  </w:p>
                </w:txbxContent>
              </v:textbox>
              <w10:wrap type="square"/>
            </v:shape>
          </w:pict>
        </mc:Fallback>
      </mc:AlternateContent>
    </w:r>
  </w:p>
  <w:p w14:paraId="054671FF" w14:textId="77777777" w:rsidR="00CD7DAE" w:rsidRDefault="002458F6">
    <w:pPr>
      <w:pStyle w:val="Sidehoved"/>
    </w:pPr>
    <w:r>
      <w:rPr>
        <w:noProof/>
        <w:lang w:eastAsia="da-DK"/>
      </w:rPr>
      <w:drawing>
        <wp:anchor distT="0" distB="0" distL="114300" distR="114300" simplePos="0" relativeHeight="251664384" behindDoc="0" locked="0" layoutInCell="1" allowOverlap="1" wp14:anchorId="05467207" wp14:editId="05467208">
          <wp:simplePos x="0" y="0"/>
          <wp:positionH relativeFrom="column">
            <wp:posOffset>4566285</wp:posOffset>
          </wp:positionH>
          <wp:positionV relativeFrom="paragraph">
            <wp:posOffset>191135</wp:posOffset>
          </wp:positionV>
          <wp:extent cx="1941195" cy="565785"/>
          <wp:effectExtent l="0" t="0" r="1905" b="5715"/>
          <wp:wrapNone/>
          <wp:docPr id="5" name="Billede 5" descr="C:\Users\tsk\Desktop\Acadre-skabeloner\NytVJ_logo_RGB.jpg"/>
          <wp:cNvGraphicFramePr/>
          <a:graphic xmlns:a="http://schemas.openxmlformats.org/drawingml/2006/main">
            <a:graphicData uri="http://schemas.openxmlformats.org/drawingml/2006/picture">
              <pic:pic xmlns:pic="http://schemas.openxmlformats.org/drawingml/2006/picture">
                <pic:nvPicPr>
                  <pic:cNvPr id="1722714169" name="Billede 5" descr="C:\Users\tsk\Desktop\Acadre-skabeloner\NytVJ_logo_RG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119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7458"/>
    <w:multiLevelType w:val="hybridMultilevel"/>
    <w:tmpl w:val="12408A0E"/>
    <w:lvl w:ilvl="0" w:tplc="F2AE8B1C">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391500"/>
    <w:multiLevelType w:val="hybridMultilevel"/>
    <w:tmpl w:val="893C4454"/>
    <w:lvl w:ilvl="0" w:tplc="F2AE8B1C">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0C4201"/>
    <w:multiLevelType w:val="hybridMultilevel"/>
    <w:tmpl w:val="1BC4709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0786373">
    <w:abstractNumId w:val="0"/>
  </w:num>
  <w:num w:numId="2" w16cid:durableId="2049408027">
    <w:abstractNumId w:val="1"/>
  </w:num>
  <w:num w:numId="3" w16cid:durableId="190352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02085"/>
    <w:rsid w:val="00023335"/>
    <w:rsid w:val="00040E85"/>
    <w:rsid w:val="000759D8"/>
    <w:rsid w:val="00095CB2"/>
    <w:rsid w:val="000C759B"/>
    <w:rsid w:val="00172243"/>
    <w:rsid w:val="002458F6"/>
    <w:rsid w:val="002931A0"/>
    <w:rsid w:val="004E3E3B"/>
    <w:rsid w:val="005C5173"/>
    <w:rsid w:val="00633928"/>
    <w:rsid w:val="00651E71"/>
    <w:rsid w:val="00672ABD"/>
    <w:rsid w:val="006B7ED4"/>
    <w:rsid w:val="00725A8F"/>
    <w:rsid w:val="007F33A5"/>
    <w:rsid w:val="0082423A"/>
    <w:rsid w:val="0086561D"/>
    <w:rsid w:val="00877EF6"/>
    <w:rsid w:val="00952B4F"/>
    <w:rsid w:val="00955557"/>
    <w:rsid w:val="00992CB5"/>
    <w:rsid w:val="009D35C7"/>
    <w:rsid w:val="00BC7202"/>
    <w:rsid w:val="00C724D6"/>
    <w:rsid w:val="00C7468F"/>
    <w:rsid w:val="00C95285"/>
    <w:rsid w:val="00CD7DAE"/>
    <w:rsid w:val="00D2231B"/>
    <w:rsid w:val="00D57125"/>
    <w:rsid w:val="00DC291B"/>
    <w:rsid w:val="00EA6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71F1"/>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customStyle="1" w:styleId="Default">
    <w:name w:val="Default"/>
    <w:rsid w:val="00040E85"/>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6561D"/>
    <w:pPr>
      <w:ind w:left="720"/>
      <w:contextualSpacing/>
    </w:pPr>
  </w:style>
  <w:style w:type="paragraph" w:styleId="NormalWeb">
    <w:name w:val="Normal (Web)"/>
    <w:basedOn w:val="Normal"/>
    <w:uiPriority w:val="99"/>
    <w:semiHidden/>
    <w:unhideWhenUsed/>
    <w:rsid w:val="0017224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C7468F"/>
    <w:rPr>
      <w:sz w:val="16"/>
      <w:szCs w:val="16"/>
    </w:rPr>
  </w:style>
  <w:style w:type="paragraph" w:styleId="Kommentartekst">
    <w:name w:val="annotation text"/>
    <w:basedOn w:val="Normal"/>
    <w:link w:val="KommentartekstTegn"/>
    <w:uiPriority w:val="99"/>
    <w:unhideWhenUsed/>
    <w:rsid w:val="00C7468F"/>
    <w:pPr>
      <w:spacing w:line="240" w:lineRule="auto"/>
    </w:pPr>
    <w:rPr>
      <w:sz w:val="20"/>
      <w:szCs w:val="20"/>
    </w:rPr>
  </w:style>
  <w:style w:type="character" w:customStyle="1" w:styleId="KommentartekstTegn">
    <w:name w:val="Kommentartekst Tegn"/>
    <w:basedOn w:val="Standardskrifttypeiafsnit"/>
    <w:link w:val="Kommentartekst"/>
    <w:uiPriority w:val="99"/>
    <w:rsid w:val="00C7468F"/>
    <w:rPr>
      <w:sz w:val="20"/>
      <w:szCs w:val="20"/>
    </w:rPr>
  </w:style>
  <w:style w:type="paragraph" w:styleId="Kommentaremne">
    <w:name w:val="annotation subject"/>
    <w:basedOn w:val="Kommentartekst"/>
    <w:next w:val="Kommentartekst"/>
    <w:link w:val="KommentaremneTegn"/>
    <w:uiPriority w:val="99"/>
    <w:semiHidden/>
    <w:unhideWhenUsed/>
    <w:rsid w:val="00C7468F"/>
    <w:rPr>
      <w:b/>
      <w:bCs/>
    </w:rPr>
  </w:style>
  <w:style w:type="character" w:customStyle="1" w:styleId="KommentaremneTegn">
    <w:name w:val="Kommentaremne Tegn"/>
    <w:basedOn w:val="KommentartekstTegn"/>
    <w:link w:val="Kommentaremne"/>
    <w:uiPriority w:val="99"/>
    <w:semiHidden/>
    <w:rsid w:val="00C74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regione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150BDB" w:rsidRDefault="00150BDB">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52"/>
    <w:rsid w:val="00150BDB"/>
    <w:rsid w:val="00CD3A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6C0AA27C1A2834BBE9FD7119A9CD2B8" ma:contentTypeVersion="0" ma:contentTypeDescription="GetOrganized dokument" ma:contentTypeScope="" ma:versionID="9ea2ee4901d8ebb9108decce9e8173b9">
  <xsd:schema xmlns:xsd="http://www.w3.org/2001/XMLSchema" xmlns:xs="http://www.w3.org/2001/XMLSchema" xmlns:p="http://schemas.microsoft.com/office/2006/metadata/properties" xmlns:ns1="http://schemas.microsoft.com/sharepoint/v3" xmlns:ns2="e8037da5-9f54-4162-98ca-f2743ec93c8c" xmlns:ns3="0D69C68D-A262-47C7-942A-99DEC6848854" targetNamespace="http://schemas.microsoft.com/office/2006/metadata/properties" ma:root="true" ma:fieldsID="f177347a663d771fb548233f9e343ccb" ns1:_="" ns2:_="" ns3:_="">
    <xsd:import namespace="http://schemas.microsoft.com/sharepoint/v3"/>
    <xsd:import namespace="e8037da5-9f54-4162-98ca-f2743ec93c8c"/>
    <xsd:import namespace="0D69C68D-A262-47C7-942A-99DEC6848854"/>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037da5-9f54-4162-98ca-f2743ec93c8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e9c2ac6-fb9a-4b7d-9f0c-542f4d8c7218}" ma:internalName="TaxCatchAll" ma:showField="CatchAllData" ma:web="e8037da5-9f54-4162-98ca-f2743ec93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9C68D-A262-47C7-942A-99DEC6848854"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e8037da5-9f54-4162-98ca-f2743ec93c8c">
      <Value>3</Value>
      <Value>2</Value>
      <Value>1</Value>
    </TaxCatchAll>
    <CCMAgendaStatus xmlns="0D69C68D-A262-47C7-942A-99DEC6848854" xsi:nil="true"/>
    <CCMCognitiveType xmlns="http://schemas.microsoft.com/sharepoint/v3" xsi:nil="true"/>
    <CCMAgendaItemId xmlns="0D69C68D-A262-47C7-942A-99DEC6848854" xsi:nil="true"/>
    <Bem_x00e6_rkning xmlns="0D69C68D-A262-47C7-942A-99DEC6848854" xsi:nil="true"/>
    <CCMAgendaDocumentStatus xmlns="0D69C68D-A262-47C7-942A-99DEC6848854" xsi:nil="true"/>
    <CCMMeetingCaseId xmlns="0D69C68D-A262-47C7-942A-99DEC6848854" xsi:nil="true"/>
    <CCMMeetingCaseInstanceId xmlns="0D69C68D-A262-47C7-942A-99DEC6848854" xsi:nil="true"/>
    <CaseOwner xmlns="http://schemas.microsoft.com/sharepoint/v3">
      <UserInfo>
        <DisplayName/>
        <AccountId xsi:nil="true"/>
        <AccountType/>
      </UserInfo>
    </CaseOwner>
    <TrackID xmlns="http://schemas.microsoft.com/sharepoint/v3" xsi:nil="true"/>
    <Classification xmlns="http://schemas.microsoft.com/sharepoint/v3" xsi:nil="true"/>
    <CCMMeetingCaseLink xmlns="0D69C68D-A262-47C7-942A-99DEC6848854">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EMN-2023-01284</CCMVisualId>
    <Finalized xmlns="http://schemas.microsoft.com/sharepoint/v3">false</Finalized>
    <DocID xmlns="http://schemas.microsoft.com/sharepoint/v3">1681009</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EMN-2023-01284</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Props1.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2.xml><?xml version="1.0" encoding="utf-8"?>
<ds:datastoreItem xmlns:ds="http://schemas.openxmlformats.org/officeDocument/2006/customXml" ds:itemID="{AE6AB7C4-A4D4-4F65-A3BE-363AAA641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037da5-9f54-4162-98ca-f2743ec93c8c"/>
    <ds:schemaRef ds:uri="0D69C68D-A262-47C7-942A-99DEC6848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CCD67-D9C8-4E3B-AA63-3EB029ACF042}">
  <ds:schemaRefs>
    <ds:schemaRef ds:uri="http://schemas.openxmlformats.org/officeDocument/2006/bibliography"/>
  </ds:schemaRefs>
</ds:datastoreItem>
</file>

<file path=customXml/itemProps4.xml><?xml version="1.0" encoding="utf-8"?>
<ds:datastoreItem xmlns:ds="http://schemas.openxmlformats.org/officeDocument/2006/customXml" ds:itemID="{575FE633-8840-4411-81F1-75460C7E3D00}">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0D69C68D-A262-47C7-942A-99DEC6848854"/>
    <ds:schemaRef ds:uri="http://schemas.microsoft.com/office/infopath/2007/PartnerControls"/>
    <ds:schemaRef ds:uri="e8037da5-9f54-4162-98ca-f2743ec93c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2511</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Invitation og program til forvaltningsretsligt grundkursus</vt: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og program til forvaltningsretsligt grundkursus</dc:title>
  <dc:creator>Christian Andersen</dc:creator>
  <cp:lastModifiedBy>Christian Andersen</cp:lastModifiedBy>
  <cp:revision>2</cp:revision>
  <dcterms:created xsi:type="dcterms:W3CDTF">2024-02-02T13:04:00Z</dcterms:created>
  <dcterms:modified xsi:type="dcterms:W3CDTF">2024-02-02T13:04:00Z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0x010100AC085CFC53BC46CEA2EADE194AD9D4820086C0AA27C1A2834BBE9FD7119A9CD2B8</vt:lpwstr>
  </property>
  <property fmtid="{D5CDD505-2E9C-101B-9397-08002B2CF9AE}" pid="9" name="Sagsprofil">
    <vt:lpwstr>1;#Generel|4a83b8ca-afb2-441e-ad6c-417fdddfd118;#2;#Henvendelse|edaf3d12-5a4e-4718-8cf1-812f32db1420;#3;#Høring|6c934b4a-7e30-429d-bb99-9f44e2a4fda8</vt:lpwstr>
  </property>
  <property fmtid="{D5CDD505-2E9C-101B-9397-08002B2CF9AE}" pid="10" name="xd_Signature">
    <vt:bool>false</vt:bool>
  </property>
</Properties>
</file>