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4963" w14:textId="2AC790CF" w:rsidR="00CD7DAE" w:rsidRDefault="00CD7DAE" w:rsidP="00992CB5">
      <w:pPr>
        <w:spacing w:after="70" w:line="290" w:lineRule="exact"/>
        <w:jc w:val="both"/>
        <w:rPr>
          <w:rFonts w:cs="Arial"/>
          <w:sz w:val="24"/>
          <w:szCs w:val="24"/>
          <w:lang w:val="en-US"/>
        </w:rPr>
      </w:pPr>
    </w:p>
    <w:p w14:paraId="73600706" w14:textId="1FD524AF" w:rsidR="009D35C7" w:rsidRDefault="009D35C7" w:rsidP="00992CB5">
      <w:pPr>
        <w:spacing w:after="70" w:line="290" w:lineRule="exact"/>
        <w:jc w:val="both"/>
        <w:rPr>
          <w:rFonts w:cs="Arial"/>
          <w:sz w:val="24"/>
          <w:szCs w:val="24"/>
        </w:rPr>
      </w:pPr>
    </w:p>
    <w:p w14:paraId="040B02AE" w14:textId="0250E608" w:rsidR="00E36F19" w:rsidRDefault="00E36F19" w:rsidP="00992CB5">
      <w:pPr>
        <w:spacing w:after="70" w:line="290" w:lineRule="exact"/>
        <w:jc w:val="both"/>
        <w:rPr>
          <w:rFonts w:cs="Arial"/>
          <w:sz w:val="24"/>
          <w:szCs w:val="24"/>
        </w:rPr>
      </w:pPr>
      <w:r>
        <w:rPr>
          <w:rFonts w:cs="Arial"/>
          <w:sz w:val="24"/>
          <w:szCs w:val="24"/>
        </w:rPr>
        <w:t>Til kontaktpersonerne for</w:t>
      </w:r>
    </w:p>
    <w:p w14:paraId="22D2B9F8" w14:textId="17E28567" w:rsidR="00E36F19" w:rsidRDefault="00E36F19" w:rsidP="00992CB5">
      <w:pPr>
        <w:spacing w:after="70" w:line="290" w:lineRule="exact"/>
        <w:jc w:val="both"/>
        <w:rPr>
          <w:rFonts w:cs="Arial"/>
          <w:sz w:val="24"/>
          <w:szCs w:val="24"/>
        </w:rPr>
      </w:pPr>
      <w:r>
        <w:rPr>
          <w:rFonts w:cs="Arial"/>
          <w:sz w:val="24"/>
          <w:szCs w:val="24"/>
        </w:rPr>
        <w:t xml:space="preserve">Regionernes Videncenter for </w:t>
      </w:r>
    </w:p>
    <w:p w14:paraId="5DE89709" w14:textId="69E79A89" w:rsidR="00E36F19" w:rsidRPr="00A81D57" w:rsidRDefault="00E36F19" w:rsidP="00992CB5">
      <w:pPr>
        <w:spacing w:after="70" w:line="290" w:lineRule="exact"/>
        <w:jc w:val="both"/>
        <w:rPr>
          <w:rFonts w:cs="Arial"/>
          <w:sz w:val="24"/>
          <w:szCs w:val="24"/>
        </w:rPr>
      </w:pPr>
      <w:r>
        <w:rPr>
          <w:rFonts w:cs="Arial"/>
          <w:sz w:val="24"/>
          <w:szCs w:val="24"/>
        </w:rPr>
        <w:t>Miljø og Ressourcer</w:t>
      </w:r>
    </w:p>
    <w:p w14:paraId="4EED03A2" w14:textId="02CFA66B" w:rsidR="009D35C7" w:rsidRPr="00A81D57" w:rsidRDefault="009D35C7" w:rsidP="00992CB5">
      <w:pPr>
        <w:spacing w:after="70" w:line="290" w:lineRule="exact"/>
        <w:jc w:val="both"/>
        <w:rPr>
          <w:rFonts w:cs="Arial"/>
          <w:sz w:val="24"/>
          <w:szCs w:val="24"/>
        </w:rPr>
      </w:pPr>
    </w:p>
    <w:p w14:paraId="73300387" w14:textId="221756AA" w:rsidR="009D35C7" w:rsidRPr="00A81D57" w:rsidRDefault="009D35C7" w:rsidP="00992CB5">
      <w:pPr>
        <w:spacing w:after="70" w:line="290" w:lineRule="exact"/>
        <w:jc w:val="both"/>
        <w:rPr>
          <w:rFonts w:cs="Arial"/>
          <w:sz w:val="24"/>
          <w:szCs w:val="24"/>
        </w:rPr>
      </w:pPr>
    </w:p>
    <w:p w14:paraId="31F19923" w14:textId="77777777" w:rsidR="00002085" w:rsidRPr="00A81D57" w:rsidRDefault="00002085" w:rsidP="00992CB5">
      <w:pPr>
        <w:spacing w:after="70" w:line="290" w:lineRule="exact"/>
        <w:jc w:val="both"/>
        <w:rPr>
          <w:rFonts w:asciiTheme="majorHAnsi" w:hAnsiTheme="majorHAnsi" w:cs="Arial"/>
          <w:sz w:val="28"/>
          <w:szCs w:val="28"/>
        </w:rPr>
      </w:pPr>
    </w:p>
    <w:p w14:paraId="75396961" w14:textId="77777777" w:rsidR="00002085" w:rsidRPr="00A81D57" w:rsidRDefault="00002085" w:rsidP="00992CB5">
      <w:pPr>
        <w:spacing w:after="70" w:line="290" w:lineRule="exact"/>
        <w:jc w:val="both"/>
        <w:rPr>
          <w:rFonts w:asciiTheme="majorHAnsi" w:hAnsiTheme="majorHAnsi" w:cs="Arial"/>
          <w:sz w:val="28"/>
          <w:szCs w:val="28"/>
        </w:rPr>
      </w:pPr>
    </w:p>
    <w:p w14:paraId="32354D27" w14:textId="77777777" w:rsidR="00002085" w:rsidRPr="00A81D57" w:rsidRDefault="00002085" w:rsidP="00992CB5">
      <w:pPr>
        <w:spacing w:after="70" w:line="290" w:lineRule="exact"/>
        <w:jc w:val="both"/>
        <w:rPr>
          <w:rFonts w:asciiTheme="majorHAnsi" w:hAnsiTheme="majorHAnsi" w:cs="Arial"/>
          <w:sz w:val="28"/>
          <w:szCs w:val="28"/>
        </w:rPr>
      </w:pPr>
    </w:p>
    <w:p w14:paraId="2E6238DE" w14:textId="74A84206" w:rsidR="00657419" w:rsidRPr="00D967D8" w:rsidRDefault="00657419" w:rsidP="00657419">
      <w:pPr>
        <w:spacing w:after="70" w:line="290" w:lineRule="exact"/>
        <w:jc w:val="both"/>
        <w:rPr>
          <w:rFonts w:cstheme="minorHAnsi"/>
          <w:sz w:val="28"/>
          <w:szCs w:val="28"/>
          <w:u w:val="single"/>
        </w:rPr>
      </w:pPr>
      <w:r w:rsidRPr="00D967D8">
        <w:rPr>
          <w:rFonts w:cstheme="minorHAnsi"/>
          <w:b/>
          <w:sz w:val="24"/>
          <w:szCs w:val="24"/>
        </w:rPr>
        <w:t xml:space="preserve">Invitation til kursus i </w:t>
      </w:r>
      <w:r w:rsidR="00514B97">
        <w:rPr>
          <w:rFonts w:cstheme="minorHAnsi"/>
          <w:b/>
          <w:sz w:val="24"/>
          <w:szCs w:val="24"/>
        </w:rPr>
        <w:t>I</w:t>
      </w:r>
      <w:r>
        <w:rPr>
          <w:rFonts w:cstheme="minorHAnsi"/>
          <w:b/>
          <w:sz w:val="24"/>
          <w:szCs w:val="24"/>
        </w:rPr>
        <w:t>ndledende undersøgelser og kortlægning</w:t>
      </w:r>
    </w:p>
    <w:p w14:paraId="092C6F73" w14:textId="77777777" w:rsidR="00657419" w:rsidRPr="00A81D57" w:rsidRDefault="00657419" w:rsidP="00657419">
      <w:pPr>
        <w:spacing w:after="70" w:line="290" w:lineRule="exact"/>
        <w:jc w:val="both"/>
        <w:rPr>
          <w:rFonts w:cs="Arial"/>
          <w:sz w:val="28"/>
          <w:szCs w:val="28"/>
        </w:rPr>
      </w:pPr>
    </w:p>
    <w:p w14:paraId="08BC373E" w14:textId="77777777" w:rsidR="00657419" w:rsidRPr="008A404E" w:rsidRDefault="00657419" w:rsidP="00657419">
      <w:pPr>
        <w:spacing w:after="0" w:line="290" w:lineRule="exact"/>
        <w:rPr>
          <w:rFonts w:cstheme="minorHAnsi"/>
          <w:b/>
          <w:i/>
          <w:iCs/>
        </w:rPr>
      </w:pPr>
      <w:r w:rsidRPr="00094904">
        <w:rPr>
          <w:rFonts w:cstheme="minorHAnsi"/>
          <w:bCs/>
        </w:rPr>
        <w:t>Regionernes Videncenter for Miljø og Ressourcer (VMR) afholder kursus i</w:t>
      </w:r>
      <w:r>
        <w:rPr>
          <w:rFonts w:cstheme="minorHAnsi"/>
          <w:bCs/>
        </w:rPr>
        <w:t xml:space="preserve"> </w:t>
      </w:r>
      <w:r>
        <w:rPr>
          <w:rFonts w:cstheme="minorHAnsi"/>
          <w:b/>
          <w:i/>
          <w:iCs/>
        </w:rPr>
        <w:t>I</w:t>
      </w:r>
      <w:r w:rsidRPr="00A81D57">
        <w:rPr>
          <w:rFonts w:cstheme="minorHAnsi"/>
          <w:b/>
          <w:i/>
          <w:iCs/>
        </w:rPr>
        <w:t>ndledende undersøgelser og kortlægning</w:t>
      </w:r>
      <w:r w:rsidRPr="00094904">
        <w:rPr>
          <w:rFonts w:cstheme="minorHAnsi"/>
          <w:bCs/>
        </w:rPr>
        <w:t xml:space="preserve"> </w:t>
      </w:r>
      <w:r w:rsidRPr="008A404E">
        <w:rPr>
          <w:rFonts w:cstheme="minorHAnsi"/>
          <w:bCs/>
        </w:rPr>
        <w:t>fra</w:t>
      </w:r>
    </w:p>
    <w:p w14:paraId="379FFC4C" w14:textId="77777777" w:rsidR="00657419" w:rsidRDefault="00657419" w:rsidP="00657419">
      <w:pPr>
        <w:spacing w:after="0" w:line="290" w:lineRule="exact"/>
        <w:rPr>
          <w:rFonts w:cstheme="minorHAnsi"/>
          <w:b/>
          <w:sz w:val="24"/>
          <w:szCs w:val="24"/>
        </w:rPr>
      </w:pPr>
    </w:p>
    <w:p w14:paraId="0F9EC0FC" w14:textId="77777777" w:rsidR="00657419" w:rsidRPr="00417573" w:rsidRDefault="00657419" w:rsidP="00657419">
      <w:pPr>
        <w:spacing w:after="0" w:line="290" w:lineRule="exact"/>
        <w:rPr>
          <w:rFonts w:cstheme="minorHAnsi"/>
          <w:b/>
          <w:sz w:val="24"/>
          <w:szCs w:val="24"/>
        </w:rPr>
      </w:pPr>
      <w:r w:rsidRPr="00D170A7">
        <w:rPr>
          <w:rFonts w:cstheme="minorHAnsi"/>
          <w:b/>
          <w:color w:val="FF0000"/>
          <w:sz w:val="24"/>
          <w:szCs w:val="24"/>
        </w:rPr>
        <w:t xml:space="preserve">tirsdag den 17. juni </w:t>
      </w:r>
      <w:r>
        <w:rPr>
          <w:rFonts w:cstheme="minorHAnsi"/>
          <w:b/>
          <w:color w:val="FF0000"/>
          <w:sz w:val="24"/>
          <w:szCs w:val="24"/>
        </w:rPr>
        <w:t xml:space="preserve">2025 </w:t>
      </w:r>
      <w:r w:rsidRPr="00D170A7">
        <w:rPr>
          <w:rFonts w:cstheme="minorHAnsi"/>
          <w:b/>
          <w:color w:val="FF0000"/>
          <w:sz w:val="24"/>
          <w:szCs w:val="24"/>
        </w:rPr>
        <w:t xml:space="preserve">kl. 9.30 </w:t>
      </w:r>
      <w:r w:rsidRPr="00417573">
        <w:rPr>
          <w:rFonts w:cstheme="minorHAnsi"/>
          <w:sz w:val="24"/>
          <w:szCs w:val="24"/>
        </w:rPr>
        <w:t>til og med</w:t>
      </w:r>
      <w:r w:rsidRPr="00417573">
        <w:rPr>
          <w:rFonts w:cstheme="minorHAnsi"/>
          <w:b/>
          <w:sz w:val="24"/>
          <w:szCs w:val="24"/>
        </w:rPr>
        <w:t xml:space="preserve">   </w:t>
      </w:r>
    </w:p>
    <w:p w14:paraId="585E4110" w14:textId="77777777" w:rsidR="00657419" w:rsidRPr="00D170A7" w:rsidRDefault="00657419" w:rsidP="00657419">
      <w:pPr>
        <w:spacing w:after="0" w:line="290" w:lineRule="exact"/>
        <w:rPr>
          <w:rFonts w:cstheme="minorHAnsi"/>
          <w:color w:val="FF0000"/>
          <w:sz w:val="24"/>
          <w:szCs w:val="24"/>
        </w:rPr>
      </w:pPr>
      <w:r w:rsidRPr="00D170A7">
        <w:rPr>
          <w:rFonts w:cstheme="minorHAnsi"/>
          <w:b/>
          <w:color w:val="FF0000"/>
          <w:sz w:val="24"/>
          <w:szCs w:val="24"/>
        </w:rPr>
        <w:t>onsdag den 18. juni kl. 16.00</w:t>
      </w:r>
    </w:p>
    <w:p w14:paraId="32F2E186" w14:textId="77777777" w:rsidR="00657419" w:rsidRDefault="00657419" w:rsidP="00657419">
      <w:pPr>
        <w:spacing w:after="0" w:line="290" w:lineRule="exact"/>
        <w:rPr>
          <w:rFonts w:cstheme="minorHAnsi"/>
          <w:sz w:val="24"/>
          <w:szCs w:val="24"/>
        </w:rPr>
      </w:pPr>
    </w:p>
    <w:p w14:paraId="2AC29BEF" w14:textId="77777777" w:rsidR="00657419" w:rsidRPr="00094904" w:rsidRDefault="00657419" w:rsidP="00657419">
      <w:pPr>
        <w:spacing w:after="0" w:line="290" w:lineRule="exact"/>
        <w:rPr>
          <w:rFonts w:cstheme="minorHAnsi"/>
          <w:sz w:val="24"/>
          <w:szCs w:val="24"/>
        </w:rPr>
      </w:pPr>
      <w:r w:rsidRPr="00094904">
        <w:rPr>
          <w:rFonts w:cstheme="minorHAnsi"/>
          <w:b/>
          <w:bCs/>
          <w:sz w:val="24"/>
          <w:szCs w:val="24"/>
        </w:rPr>
        <w:t xml:space="preserve">på </w:t>
      </w:r>
      <w:r>
        <w:rPr>
          <w:rFonts w:cstheme="minorHAnsi"/>
          <w:b/>
          <w:bCs/>
          <w:sz w:val="24"/>
          <w:szCs w:val="24"/>
        </w:rPr>
        <w:t>Haraldskær, Sinatur Hotel &amp; Konference</w:t>
      </w:r>
      <w:r w:rsidRPr="00094904">
        <w:rPr>
          <w:rFonts w:cstheme="minorHAnsi"/>
          <w:b/>
          <w:bCs/>
          <w:sz w:val="24"/>
          <w:szCs w:val="24"/>
        </w:rPr>
        <w:t xml:space="preserve">, </w:t>
      </w:r>
      <w:r>
        <w:rPr>
          <w:rFonts w:cstheme="minorHAnsi"/>
          <w:sz w:val="24"/>
          <w:szCs w:val="24"/>
        </w:rPr>
        <w:t>Skibetvej 140,</w:t>
      </w:r>
      <w:r w:rsidRPr="00094904">
        <w:rPr>
          <w:rFonts w:cstheme="minorHAnsi"/>
          <w:sz w:val="24"/>
          <w:szCs w:val="24"/>
        </w:rPr>
        <w:t xml:space="preserve"> </w:t>
      </w:r>
      <w:r>
        <w:rPr>
          <w:rFonts w:cstheme="minorHAnsi"/>
          <w:sz w:val="24"/>
          <w:szCs w:val="24"/>
        </w:rPr>
        <w:t>7100</w:t>
      </w:r>
      <w:r w:rsidRPr="00094904">
        <w:rPr>
          <w:rFonts w:cstheme="minorHAnsi"/>
          <w:sz w:val="24"/>
          <w:szCs w:val="24"/>
        </w:rPr>
        <w:t xml:space="preserve"> </w:t>
      </w:r>
      <w:r>
        <w:rPr>
          <w:rFonts w:cstheme="minorHAnsi"/>
          <w:sz w:val="24"/>
          <w:szCs w:val="24"/>
        </w:rPr>
        <w:t>Vejle.</w:t>
      </w:r>
    </w:p>
    <w:p w14:paraId="06E4F9E4" w14:textId="77777777" w:rsidR="00657419" w:rsidRPr="006E633F" w:rsidRDefault="00657419" w:rsidP="00657419">
      <w:pPr>
        <w:spacing w:after="70" w:line="290" w:lineRule="exact"/>
        <w:rPr>
          <w:rFonts w:cstheme="minorHAnsi"/>
          <w:sz w:val="24"/>
          <w:szCs w:val="24"/>
        </w:rPr>
      </w:pPr>
    </w:p>
    <w:p w14:paraId="1953600B" w14:textId="77777777" w:rsidR="00657419" w:rsidRDefault="00657419" w:rsidP="00657419">
      <w:pPr>
        <w:spacing w:after="120" w:line="290" w:lineRule="exact"/>
        <w:jc w:val="both"/>
        <w:rPr>
          <w:rFonts w:cstheme="minorHAnsi"/>
          <w:b/>
          <w:bCs/>
          <w:kern w:val="24"/>
        </w:rPr>
      </w:pPr>
      <w:r>
        <w:rPr>
          <w:rFonts w:cstheme="minorHAnsi"/>
          <w:b/>
          <w:bCs/>
          <w:kern w:val="24"/>
        </w:rPr>
        <w:t>Kursusindhold</w:t>
      </w:r>
    </w:p>
    <w:p w14:paraId="2E985306" w14:textId="7364BDB6" w:rsidR="00657419" w:rsidRDefault="00657419" w:rsidP="00657419">
      <w:pPr>
        <w:jc w:val="both"/>
      </w:pPr>
      <w:r>
        <w:t>Formålet med kurset er at give deltagerne indblik i de betydende forhold</w:t>
      </w:r>
      <w:r w:rsidR="00E36F19">
        <w:t>,</w:t>
      </w:r>
      <w:r>
        <w:t xml:space="preserve"> der gør sig gældende, når man selv skal stå for en indledende </w:t>
      </w:r>
      <w:r w:rsidR="00D90B75">
        <w:t>forurenings</w:t>
      </w:r>
      <w:r>
        <w:t>undersøgelse, kortlægning og risikovurdering. Det kan også være, at man som fagperson skal vurdere materiale og forslag fra en rådgiver til en forureningsundersøgelse betalt af en privat bygherre (frivillig sag) eller bidrage til en byggetilladelse på en forurenet grund.</w:t>
      </w:r>
    </w:p>
    <w:p w14:paraId="24B5DC88" w14:textId="7ACED2D8" w:rsidR="00657419" w:rsidRDefault="00657419" w:rsidP="00657419">
      <w:pPr>
        <w:jc w:val="both"/>
      </w:pPr>
      <w:r>
        <w:t>Kurset vil give et grundigt indblik i metode og tilgang ved indledende undersøgelser af en forurenet grund. Hvordan skaffes et overblik over aktiviteter og brancher? Hvad lægges der vægt på, når man skal udarbejde et undersøgelsesoplæg? Hvordan undersøges og beskrives geologi, jord, grundvand og poreluft i tilstrækkeligt omfang? Hvilke stoffer skal være i fokus</w:t>
      </w:r>
      <w:r w:rsidR="00E36F19">
        <w:t>,</w:t>
      </w:r>
      <w:r>
        <w:t xml:space="preserve"> og hvordan laves forarbejdet til en robust risikovurdering? </w:t>
      </w:r>
    </w:p>
    <w:p w14:paraId="6FDA0E97" w14:textId="15DF9B69" w:rsidR="00657419" w:rsidRPr="00094904" w:rsidRDefault="00657419" w:rsidP="00657419">
      <w:pPr>
        <w:spacing w:after="0" w:line="290" w:lineRule="exact"/>
        <w:jc w:val="both"/>
        <w:rPr>
          <w:rFonts w:cstheme="minorHAnsi"/>
        </w:rPr>
      </w:pPr>
      <w:r w:rsidRPr="00094904">
        <w:rPr>
          <w:rFonts w:cstheme="minorHAnsi"/>
        </w:rPr>
        <w:t xml:space="preserve">Målgruppen er regionale sagsbehandlere, der ikke har et indgående forhåndskendskab til </w:t>
      </w:r>
      <w:r>
        <w:rPr>
          <w:rFonts w:cstheme="minorHAnsi"/>
        </w:rPr>
        <w:t xml:space="preserve">indledende undersøgelser og kortlægning, men de lidt mere erfarne kolleger </w:t>
      </w:r>
      <w:r w:rsidR="00C105DC">
        <w:rPr>
          <w:rFonts w:cstheme="minorHAnsi"/>
        </w:rPr>
        <w:t xml:space="preserve">på området </w:t>
      </w:r>
      <w:r>
        <w:rPr>
          <w:rFonts w:cstheme="minorHAnsi"/>
        </w:rPr>
        <w:t>er selvfølgelig også velkomne</w:t>
      </w:r>
      <w:r w:rsidRPr="00094904">
        <w:rPr>
          <w:rFonts w:cstheme="minorHAnsi"/>
        </w:rPr>
        <w:t xml:space="preserve">. </w:t>
      </w:r>
    </w:p>
    <w:p w14:paraId="01AC5FC7" w14:textId="77777777" w:rsidR="00C105DC" w:rsidRDefault="00C105DC" w:rsidP="00657419">
      <w:pPr>
        <w:spacing w:after="70" w:line="290" w:lineRule="exact"/>
        <w:jc w:val="both"/>
        <w:rPr>
          <w:rFonts w:cstheme="minorHAnsi"/>
          <w:b/>
          <w:bCs/>
        </w:rPr>
      </w:pPr>
    </w:p>
    <w:p w14:paraId="03F604FF" w14:textId="227B90C7" w:rsidR="00657419" w:rsidRPr="00E03C12" w:rsidRDefault="00657419" w:rsidP="00657419">
      <w:pPr>
        <w:spacing w:after="70" w:line="290" w:lineRule="exact"/>
        <w:jc w:val="both"/>
        <w:rPr>
          <w:rFonts w:cstheme="minorHAnsi"/>
        </w:rPr>
      </w:pPr>
      <w:r w:rsidRPr="00E03C12">
        <w:rPr>
          <w:rFonts w:cstheme="minorHAnsi"/>
          <w:b/>
          <w:bCs/>
        </w:rPr>
        <w:t>Undervisere</w:t>
      </w:r>
    </w:p>
    <w:p w14:paraId="102A53A0" w14:textId="77777777" w:rsidR="00657419" w:rsidRPr="00E03C12" w:rsidRDefault="00657419" w:rsidP="00657419">
      <w:pPr>
        <w:spacing w:after="70" w:line="290" w:lineRule="exact"/>
        <w:jc w:val="both"/>
        <w:rPr>
          <w:spacing w:val="-2"/>
        </w:rPr>
      </w:pPr>
      <w:r w:rsidRPr="00E03C12">
        <w:rPr>
          <w:spacing w:val="-2"/>
        </w:rPr>
        <w:t xml:space="preserve">Kurset afholdes af et erfarent og engageret team </w:t>
      </w:r>
      <w:r w:rsidRPr="00E03C12">
        <w:rPr>
          <w:rFonts w:cstheme="minorHAnsi"/>
        </w:rPr>
        <w:t>fra Danske Miljørådgivning A/S (DMR)</w:t>
      </w:r>
      <w:r w:rsidRPr="00E03C12">
        <w:rPr>
          <w:spacing w:val="-2"/>
        </w:rPr>
        <w:t>, der kombinerer stærk faglighed med praksisnær undervisning.</w:t>
      </w:r>
    </w:p>
    <w:p w14:paraId="42D6EDCF" w14:textId="77777777" w:rsidR="00657419" w:rsidRPr="00E03C12" w:rsidRDefault="00657419" w:rsidP="00657419">
      <w:pPr>
        <w:spacing w:after="70" w:line="290" w:lineRule="exact"/>
        <w:ind w:left="91"/>
        <w:jc w:val="both"/>
        <w:rPr>
          <w:spacing w:val="-2"/>
        </w:rPr>
      </w:pPr>
      <w:r w:rsidRPr="00E03C12">
        <w:rPr>
          <w:b/>
          <w:bCs/>
          <w:spacing w:val="-2"/>
        </w:rPr>
        <w:t>Per Loll</w:t>
      </w:r>
      <w:r w:rsidRPr="00E03C12">
        <w:rPr>
          <w:spacing w:val="-2"/>
        </w:rPr>
        <w:t xml:space="preserve"> (facilitator og underviser) har 26 års bred brancheerfaring og en rolle som udviklingsleder og sparringspartner på en bred vifte af projekter. Han brænder for at skabe </w:t>
      </w:r>
      <w:r w:rsidRPr="00E03C12">
        <w:rPr>
          <w:spacing w:val="-2"/>
        </w:rPr>
        <w:lastRenderedPageBreak/>
        <w:t>et trygt og engagerende læringsrum med varierende undervisningsteknikker, der gør ny viden anvendelig i praksis.</w:t>
      </w:r>
    </w:p>
    <w:p w14:paraId="4A6E001D" w14:textId="77777777" w:rsidR="00657419" w:rsidRPr="00E03C12" w:rsidRDefault="00657419" w:rsidP="00657419">
      <w:pPr>
        <w:spacing w:after="70" w:line="290" w:lineRule="exact"/>
        <w:ind w:left="91"/>
        <w:jc w:val="both"/>
        <w:rPr>
          <w:spacing w:val="-2"/>
        </w:rPr>
      </w:pPr>
      <w:r w:rsidRPr="00E03C12">
        <w:rPr>
          <w:b/>
          <w:bCs/>
          <w:spacing w:val="-2"/>
        </w:rPr>
        <w:t>Susanne Boje Mogensen</w:t>
      </w:r>
      <w:r w:rsidRPr="00E03C12">
        <w:rPr>
          <w:spacing w:val="-2"/>
        </w:rPr>
        <w:t xml:space="preserve"> (kursusplanlægger og underviser) har næsten 23 års erfaring med forureningsundersøgelser og en stærk baggrund i prøvetagning, konceptuel forståelse og risikovurdering. Hun brænder for at formidle kompleks viden på en visuel og letforståelig måde og anvender faciliteringsteknikker og praktiske øvelser til at styrke deltagernes forståelse.</w:t>
      </w:r>
    </w:p>
    <w:p w14:paraId="79072363" w14:textId="77777777" w:rsidR="00657419" w:rsidRPr="00E03C12" w:rsidRDefault="00657419" w:rsidP="00657419">
      <w:pPr>
        <w:spacing w:after="70" w:line="290" w:lineRule="exact"/>
        <w:ind w:left="91"/>
        <w:jc w:val="both"/>
        <w:rPr>
          <w:spacing w:val="-2"/>
        </w:rPr>
      </w:pPr>
      <w:r w:rsidRPr="00E03C12">
        <w:rPr>
          <w:b/>
          <w:bCs/>
          <w:spacing w:val="-2"/>
        </w:rPr>
        <w:t>Nanna Muchitsch</w:t>
      </w:r>
      <w:r w:rsidRPr="00E03C12">
        <w:rPr>
          <w:spacing w:val="-2"/>
        </w:rPr>
        <w:t xml:space="preserve"> (kursusplanlægger og underviser) har 18 års erfaring med forureningsundersøgelser. I sin rolle som fagchef kombinerer hun projektledelse og faglig sparring med en dyb forståelse af både de faglige og administrative aspekter af forureningsundersøgelser. Via erfaring med faglige oplæg og undervisning, både internt og eksternt, sikrer hun et højt niveau af vidensdeling og samarbejde.</w:t>
      </w:r>
    </w:p>
    <w:p w14:paraId="21E5786A" w14:textId="42A6B412" w:rsidR="00657419" w:rsidRPr="00E03C12" w:rsidRDefault="00657419" w:rsidP="00657419">
      <w:pPr>
        <w:spacing w:after="70" w:line="290" w:lineRule="exact"/>
        <w:ind w:left="91"/>
        <w:jc w:val="both"/>
        <w:rPr>
          <w:spacing w:val="-2"/>
        </w:rPr>
      </w:pPr>
      <w:r w:rsidRPr="00E03C12">
        <w:rPr>
          <w:b/>
          <w:bCs/>
          <w:spacing w:val="-2"/>
        </w:rPr>
        <w:t>Helene Møller Juhl</w:t>
      </w:r>
      <w:r w:rsidRPr="00E03C12">
        <w:rPr>
          <w:spacing w:val="-2"/>
        </w:rPr>
        <w:t xml:space="preserve"> (kursusplanlægger og underviser) har 17 års erfaring med forureningsundersøgelser. Hun har stor ekspertise i hele processen</w:t>
      </w:r>
      <w:r w:rsidR="00D047EE">
        <w:rPr>
          <w:spacing w:val="-2"/>
        </w:rPr>
        <w:t>,</w:t>
      </w:r>
      <w:r w:rsidRPr="00E03C12">
        <w:rPr>
          <w:spacing w:val="-2"/>
        </w:rPr>
        <w:t xml:space="preserve"> men brænder specielt for at styre og koordinere undersøgelsesforløbet fra start til slut. Dertil vægter hun en  god klar kommunikation og en pædagogisk formidling, der sikrer, at viden let kan omsættes til praksis.</w:t>
      </w:r>
    </w:p>
    <w:p w14:paraId="7B494043" w14:textId="77777777" w:rsidR="00657419" w:rsidRDefault="00657419" w:rsidP="00657419">
      <w:pPr>
        <w:spacing w:after="70" w:line="290" w:lineRule="exact"/>
        <w:jc w:val="both"/>
        <w:rPr>
          <w:spacing w:val="-2"/>
        </w:rPr>
      </w:pPr>
      <w:r w:rsidRPr="00E03C12">
        <w:rPr>
          <w:spacing w:val="-2"/>
        </w:rPr>
        <w:t>Sammen skaber teamet et kursusforløb, hvor teori, praksis og dialog går hånd i hånd, så deltagerne får konkrete værktøjer til deres videre arbejde.</w:t>
      </w:r>
    </w:p>
    <w:p w14:paraId="1B547330" w14:textId="77777777" w:rsidR="00E36F19" w:rsidRDefault="00E36F19" w:rsidP="00657419">
      <w:pPr>
        <w:spacing w:after="70" w:line="290" w:lineRule="exact"/>
        <w:jc w:val="both"/>
        <w:rPr>
          <w:rFonts w:cstheme="minorHAnsi"/>
          <w:b/>
          <w:bCs/>
        </w:rPr>
      </w:pPr>
    </w:p>
    <w:p w14:paraId="7F5DA134" w14:textId="02D40870" w:rsidR="00657419" w:rsidRPr="00094904" w:rsidRDefault="00657419" w:rsidP="00657419">
      <w:pPr>
        <w:spacing w:after="70" w:line="290" w:lineRule="exact"/>
        <w:jc w:val="both"/>
        <w:rPr>
          <w:rFonts w:cstheme="minorHAnsi"/>
        </w:rPr>
      </w:pPr>
      <w:r w:rsidRPr="006B7C9A">
        <w:rPr>
          <w:rFonts w:cstheme="minorHAnsi"/>
          <w:b/>
          <w:bCs/>
        </w:rPr>
        <w:t>Kursusleder</w:t>
      </w:r>
      <w:r w:rsidR="00FF6321">
        <w:rPr>
          <w:rFonts w:cstheme="minorHAnsi"/>
        </w:rPr>
        <w:t xml:space="preserve">: </w:t>
      </w:r>
      <w:r>
        <w:rPr>
          <w:rFonts w:cstheme="minorHAnsi"/>
        </w:rPr>
        <w:t>Kurt Møller</w:t>
      </w:r>
      <w:r w:rsidRPr="00094904">
        <w:rPr>
          <w:rFonts w:cstheme="minorHAnsi"/>
        </w:rPr>
        <w:t>, VMR</w:t>
      </w:r>
    </w:p>
    <w:p w14:paraId="048639EF" w14:textId="77777777" w:rsidR="00E36F19" w:rsidRDefault="00E36F19" w:rsidP="00657419">
      <w:pPr>
        <w:rPr>
          <w:b/>
          <w:bCs/>
          <w:spacing w:val="-2"/>
        </w:rPr>
      </w:pPr>
    </w:p>
    <w:p w14:paraId="43ED5766" w14:textId="11D3C701" w:rsidR="00657419" w:rsidRPr="00C105DC" w:rsidRDefault="00657419" w:rsidP="00657419">
      <w:pPr>
        <w:rPr>
          <w:b/>
          <w:bCs/>
          <w:spacing w:val="-2"/>
        </w:rPr>
      </w:pPr>
      <w:r w:rsidRPr="00C105DC">
        <w:rPr>
          <w:b/>
          <w:bCs/>
          <w:spacing w:val="-2"/>
        </w:rPr>
        <w:t>Omkostninger</w:t>
      </w:r>
    </w:p>
    <w:p w14:paraId="18D6EE11" w14:textId="1D06913B" w:rsidR="00657419" w:rsidRPr="00C105DC" w:rsidRDefault="00657419" w:rsidP="00C105DC">
      <w:pPr>
        <w:spacing w:after="120" w:line="290" w:lineRule="exact"/>
        <w:rPr>
          <w:spacing w:val="-2"/>
        </w:rPr>
      </w:pPr>
      <w:r w:rsidRPr="00C105DC">
        <w:rPr>
          <w:spacing w:val="-2"/>
        </w:rPr>
        <w:t>VMR afholder alle omkostningerne til kurset, overnatning samt forplejning. Deltagerne betaler selv for transporten.</w:t>
      </w:r>
    </w:p>
    <w:p w14:paraId="0877AE8A" w14:textId="77777777" w:rsidR="00657419" w:rsidRDefault="00657419" w:rsidP="00657419">
      <w:pPr>
        <w:spacing w:after="120" w:line="290" w:lineRule="exact"/>
        <w:rPr>
          <w:rFonts w:cstheme="minorHAnsi"/>
          <w:b/>
          <w:bCs/>
          <w:kern w:val="24"/>
        </w:rPr>
      </w:pPr>
      <w:bookmarkStart w:id="0" w:name="_Hlk193369811"/>
      <w:r>
        <w:rPr>
          <w:rFonts w:cstheme="minorHAnsi"/>
          <w:b/>
          <w:bCs/>
          <w:kern w:val="24"/>
        </w:rPr>
        <w:t>Tilmelding</w:t>
      </w:r>
    </w:p>
    <w:p w14:paraId="726F9CA0" w14:textId="77777777" w:rsidR="00657419" w:rsidRPr="006B7C9A" w:rsidRDefault="00657419" w:rsidP="00657419">
      <w:pPr>
        <w:spacing w:after="120" w:line="290" w:lineRule="exact"/>
        <w:rPr>
          <w:rFonts w:cstheme="minorHAnsi"/>
          <w:b/>
          <w:bCs/>
        </w:rPr>
      </w:pPr>
      <w:r>
        <w:rPr>
          <w:rFonts w:cstheme="minorHAnsi"/>
          <w:kern w:val="24"/>
        </w:rPr>
        <w:t xml:space="preserve">Tilmelding skal ske på mail til Kit Jespersen: </w:t>
      </w:r>
      <w:hyperlink r:id="rId11" w:history="1">
        <w:r w:rsidRPr="001824B3">
          <w:rPr>
            <w:rStyle w:val="Hyperlink"/>
            <w:rFonts w:cs="Arial"/>
            <w:sz w:val="24"/>
            <w:szCs w:val="24"/>
          </w:rPr>
          <w:t>kij@regioner.dk</w:t>
        </w:r>
      </w:hyperlink>
      <w:r>
        <w:rPr>
          <w:rFonts w:cs="Arial"/>
          <w:sz w:val="24"/>
          <w:szCs w:val="24"/>
        </w:rPr>
        <w:t xml:space="preserve"> </w:t>
      </w:r>
      <w:r w:rsidRPr="006B7C9A">
        <w:rPr>
          <w:rFonts w:cs="Arial"/>
          <w:b/>
          <w:bCs/>
          <w:color w:val="FF0000"/>
        </w:rPr>
        <w:t xml:space="preserve">senest fredag den </w:t>
      </w:r>
      <w:r>
        <w:rPr>
          <w:rFonts w:cs="Arial"/>
          <w:b/>
          <w:bCs/>
          <w:color w:val="FF0000"/>
        </w:rPr>
        <w:t>25</w:t>
      </w:r>
      <w:r w:rsidRPr="006B7C9A">
        <w:rPr>
          <w:rFonts w:cs="Arial"/>
          <w:b/>
          <w:bCs/>
          <w:color w:val="FF0000"/>
        </w:rPr>
        <w:t xml:space="preserve">. </w:t>
      </w:r>
      <w:r>
        <w:rPr>
          <w:rFonts w:cs="Arial"/>
          <w:b/>
          <w:bCs/>
          <w:color w:val="FF0000"/>
        </w:rPr>
        <w:t>april 2</w:t>
      </w:r>
      <w:r w:rsidRPr="006B7C9A">
        <w:rPr>
          <w:rFonts w:cs="Arial"/>
          <w:b/>
          <w:bCs/>
          <w:color w:val="FF0000"/>
        </w:rPr>
        <w:t>02</w:t>
      </w:r>
      <w:r>
        <w:rPr>
          <w:rFonts w:cs="Arial"/>
          <w:b/>
          <w:bCs/>
          <w:color w:val="FF0000"/>
        </w:rPr>
        <w:t>5.</w:t>
      </w:r>
    </w:p>
    <w:p w14:paraId="3ED8A4AE" w14:textId="77777777" w:rsidR="00657419" w:rsidRDefault="00657419" w:rsidP="00657419">
      <w:pPr>
        <w:spacing w:after="120" w:line="290" w:lineRule="exact"/>
        <w:rPr>
          <w:rFonts w:cstheme="minorHAnsi"/>
          <w:kern w:val="24"/>
        </w:rPr>
      </w:pPr>
      <w:r>
        <w:rPr>
          <w:rFonts w:cstheme="minorHAnsi"/>
          <w:kern w:val="24"/>
        </w:rPr>
        <w:t>Vi forventer, at de tilmeldte deltagere er til stede</w:t>
      </w:r>
      <w:r>
        <w:rPr>
          <w:rFonts w:cstheme="minorHAnsi"/>
          <w:b/>
          <w:bCs/>
          <w:kern w:val="24"/>
        </w:rPr>
        <w:t xml:space="preserve"> </w:t>
      </w:r>
      <w:r>
        <w:rPr>
          <w:rFonts w:cstheme="minorHAnsi"/>
          <w:kern w:val="24"/>
        </w:rPr>
        <w:t xml:space="preserve">under </w:t>
      </w:r>
      <w:r>
        <w:rPr>
          <w:rFonts w:cstheme="minorHAnsi"/>
          <w:b/>
          <w:bCs/>
          <w:kern w:val="24"/>
        </w:rPr>
        <w:t>hele kurset</w:t>
      </w:r>
      <w:r>
        <w:rPr>
          <w:rFonts w:cstheme="minorHAnsi"/>
          <w:kern w:val="24"/>
        </w:rPr>
        <w:t xml:space="preserve">. Hvis dette </w:t>
      </w:r>
      <w:r>
        <w:rPr>
          <w:rFonts w:cstheme="minorHAnsi"/>
          <w:b/>
          <w:bCs/>
          <w:kern w:val="24"/>
        </w:rPr>
        <w:t xml:space="preserve">ikke </w:t>
      </w:r>
      <w:r>
        <w:rPr>
          <w:rFonts w:cstheme="minorHAnsi"/>
          <w:kern w:val="24"/>
        </w:rPr>
        <w:t>er tilfældet, skal det fremgå af tilmeldingen.</w:t>
      </w:r>
    </w:p>
    <w:bookmarkEnd w:id="0"/>
    <w:p w14:paraId="1832791C" w14:textId="28F93009" w:rsidR="00657419" w:rsidRPr="00D170A7" w:rsidRDefault="00657419" w:rsidP="00657419">
      <w:pPr>
        <w:spacing w:after="120" w:line="290" w:lineRule="exact"/>
        <w:rPr>
          <w:rFonts w:cstheme="minorHAnsi"/>
          <w:b/>
          <w:bCs/>
          <w:color w:val="FF0000"/>
        </w:rPr>
      </w:pPr>
      <w:r>
        <w:rPr>
          <w:rFonts w:cstheme="minorHAnsi"/>
        </w:rPr>
        <w:t>Som en del af undervisningen vil der blive arbejdet med gennemgående cases og udført interaktive øvelser</w:t>
      </w:r>
      <w:r w:rsidR="00E36F19">
        <w:rPr>
          <w:rFonts w:cstheme="minorHAnsi"/>
        </w:rPr>
        <w:t>,</w:t>
      </w:r>
      <w:r>
        <w:rPr>
          <w:rFonts w:cstheme="minorHAnsi"/>
        </w:rPr>
        <w:t xml:space="preserve"> så </w:t>
      </w:r>
      <w:r w:rsidRPr="00D170A7">
        <w:rPr>
          <w:rFonts w:cstheme="minorHAnsi"/>
          <w:b/>
          <w:bCs/>
          <w:color w:val="FF0000"/>
        </w:rPr>
        <w:t>kursisterne skal selv medbringe</w:t>
      </w:r>
      <w:r>
        <w:rPr>
          <w:rFonts w:cstheme="minorHAnsi"/>
          <w:b/>
          <w:bCs/>
          <w:color w:val="FF0000"/>
        </w:rPr>
        <w:t xml:space="preserve"> </w:t>
      </w:r>
      <w:r w:rsidR="00E36F19">
        <w:rPr>
          <w:rFonts w:cstheme="minorHAnsi"/>
          <w:b/>
          <w:bCs/>
          <w:color w:val="FF0000"/>
        </w:rPr>
        <w:t>pc’</w:t>
      </w:r>
      <w:r w:rsidRPr="00D170A7">
        <w:rPr>
          <w:rFonts w:cstheme="minorHAnsi"/>
          <w:b/>
          <w:bCs/>
          <w:color w:val="FF0000"/>
        </w:rPr>
        <w:t>er.</w:t>
      </w:r>
    </w:p>
    <w:p w14:paraId="7F4DA0AB" w14:textId="77777777" w:rsidR="00657419" w:rsidRDefault="00657419" w:rsidP="00657419">
      <w:pPr>
        <w:spacing w:after="120" w:line="290" w:lineRule="exact"/>
        <w:rPr>
          <w:rFonts w:cstheme="minorHAnsi"/>
        </w:rPr>
      </w:pPr>
      <w:r>
        <w:rPr>
          <w:rFonts w:cstheme="minorHAnsi"/>
        </w:rPr>
        <w:t>Hvis der er spørgsmål så kontakt endelig undertegnede.</w:t>
      </w:r>
    </w:p>
    <w:p w14:paraId="7AF2466E" w14:textId="77777777" w:rsidR="00C105DC" w:rsidRDefault="00C105DC" w:rsidP="00657419">
      <w:pPr>
        <w:spacing w:after="0" w:line="290" w:lineRule="exact"/>
        <w:rPr>
          <w:rFonts w:cstheme="minorHAnsi"/>
        </w:rPr>
      </w:pPr>
    </w:p>
    <w:p w14:paraId="5502B859" w14:textId="1FFE543C" w:rsidR="00657419" w:rsidRDefault="00657419" w:rsidP="00657419">
      <w:pPr>
        <w:spacing w:after="0" w:line="290" w:lineRule="exact"/>
        <w:rPr>
          <w:rFonts w:cstheme="minorHAnsi"/>
        </w:rPr>
      </w:pPr>
      <w:r>
        <w:rPr>
          <w:rFonts w:cstheme="minorHAnsi"/>
        </w:rPr>
        <w:t>Med venlige hilsner</w:t>
      </w:r>
    </w:p>
    <w:p w14:paraId="6DFA1A50" w14:textId="77777777" w:rsidR="00C105DC" w:rsidRDefault="00C105DC" w:rsidP="00657419">
      <w:pPr>
        <w:spacing w:after="0" w:line="290" w:lineRule="exact"/>
        <w:rPr>
          <w:rFonts w:cstheme="minorHAnsi"/>
        </w:rPr>
      </w:pPr>
    </w:p>
    <w:p w14:paraId="5F5275EC" w14:textId="43B0BAC6" w:rsidR="00657419" w:rsidRDefault="00657419" w:rsidP="00657419">
      <w:pPr>
        <w:spacing w:after="0" w:line="290" w:lineRule="exact"/>
        <w:rPr>
          <w:rFonts w:cstheme="minorHAnsi"/>
        </w:rPr>
      </w:pPr>
      <w:r>
        <w:rPr>
          <w:rFonts w:cstheme="minorHAnsi"/>
        </w:rPr>
        <w:t>Kurt Møller</w:t>
      </w:r>
    </w:p>
    <w:p w14:paraId="153949A6" w14:textId="77777777" w:rsidR="00C105DC" w:rsidRDefault="00C105DC" w:rsidP="00657419">
      <w:pPr>
        <w:rPr>
          <w:b/>
          <w:bCs/>
          <w:i/>
          <w:iCs/>
        </w:rPr>
      </w:pPr>
    </w:p>
    <w:p w14:paraId="77257775" w14:textId="77777777" w:rsidR="00E36F19" w:rsidRDefault="00E36F19">
      <w:pPr>
        <w:rPr>
          <w:b/>
          <w:bCs/>
          <w:i/>
          <w:iCs/>
        </w:rPr>
      </w:pPr>
      <w:r>
        <w:rPr>
          <w:b/>
          <w:bCs/>
          <w:i/>
          <w:iCs/>
        </w:rPr>
        <w:br w:type="page"/>
      </w:r>
    </w:p>
    <w:p w14:paraId="207F5E93" w14:textId="7520673D" w:rsidR="00657419" w:rsidRDefault="00657419" w:rsidP="00657419">
      <w:pPr>
        <w:rPr>
          <w:b/>
          <w:bCs/>
          <w:i/>
          <w:iCs/>
        </w:rPr>
      </w:pPr>
      <w:r>
        <w:rPr>
          <w:b/>
          <w:bCs/>
          <w:i/>
          <w:iCs/>
        </w:rPr>
        <w:lastRenderedPageBreak/>
        <w:t>Persondata</w:t>
      </w:r>
    </w:p>
    <w:p w14:paraId="515BFCFA" w14:textId="77777777" w:rsidR="00657419" w:rsidRDefault="00657419" w:rsidP="00657419">
      <w:pPr>
        <w:rPr>
          <w:i/>
          <w:iCs/>
        </w:rPr>
      </w:pPr>
      <w:r>
        <w:rPr>
          <w:i/>
          <w:iCs/>
        </w:rPr>
        <w:t>Dit navn, evt. titel og firma vil optræde på deltagerlisten til dette arrangement. Del-tagerlisten er tilgængelig for arrangøren og de øvrige deltagere på selve arrangementet i form af en fysisk deltagerliste. Hvis du afmelder dig arrangementet, vil dine oplysninger ikke fremgå af deltagerlisten.</w:t>
      </w:r>
    </w:p>
    <w:p w14:paraId="5104D8EA" w14:textId="77777777" w:rsidR="00657419" w:rsidRPr="00E03C12" w:rsidRDefault="00657419" w:rsidP="00657419">
      <w:pPr>
        <w:rPr>
          <w:rFonts w:ascii="Arial" w:hAnsi="Arial" w:cs="Arial"/>
          <w:b/>
          <w:i/>
          <w:iCs/>
          <w:sz w:val="24"/>
          <w:szCs w:val="24"/>
        </w:rPr>
      </w:pPr>
      <w:r>
        <w:rPr>
          <w:rFonts w:cs="Arial"/>
          <w:b/>
          <w:sz w:val="24"/>
          <w:szCs w:val="24"/>
        </w:rPr>
        <w:br w:type="page"/>
      </w:r>
      <w:bookmarkStart w:id="1" w:name="_Hlk193370678"/>
      <w:r w:rsidRPr="00E03C12">
        <w:rPr>
          <w:rFonts w:ascii="Arial" w:hAnsi="Arial" w:cs="Arial"/>
          <w:b/>
          <w:sz w:val="28"/>
          <w:szCs w:val="28"/>
        </w:rPr>
        <w:lastRenderedPageBreak/>
        <w:t xml:space="preserve">Program </w:t>
      </w:r>
      <w:r w:rsidRPr="00E03C12">
        <w:rPr>
          <w:rFonts w:ascii="Arial" w:hAnsi="Arial" w:cs="Arial"/>
          <w:b/>
          <w:i/>
          <w:iCs/>
          <w:sz w:val="24"/>
          <w:szCs w:val="24"/>
        </w:rPr>
        <w:t>(foreløbigt)</w:t>
      </w:r>
    </w:p>
    <w:p w14:paraId="42025788" w14:textId="77777777" w:rsidR="00657419" w:rsidRPr="00E36F19" w:rsidRDefault="00657419" w:rsidP="00657419">
      <w:pPr>
        <w:rPr>
          <w:rFonts w:ascii="Arial" w:hAnsi="Arial" w:cs="Arial"/>
          <w:b/>
        </w:rPr>
      </w:pPr>
      <w:r w:rsidRPr="00E36F19">
        <w:rPr>
          <w:rFonts w:ascii="Arial" w:hAnsi="Arial" w:cs="Arial"/>
          <w:b/>
        </w:rPr>
        <w:t>Tirsdag den 17. juni</w:t>
      </w:r>
    </w:p>
    <w:p w14:paraId="6EE4E408" w14:textId="77777777" w:rsidR="00657419" w:rsidRDefault="00657419" w:rsidP="00657419">
      <w:pPr>
        <w:pStyle w:val="Listeafsnit"/>
        <w:ind w:left="0" w:firstLine="142"/>
        <w:rPr>
          <w:b/>
          <w:bCs/>
          <w:i/>
          <w:iCs/>
          <w:szCs w:val="20"/>
        </w:rPr>
      </w:pPr>
      <w:r>
        <w:rPr>
          <w:b/>
          <w:bCs/>
          <w:i/>
          <w:iCs/>
          <w:szCs w:val="20"/>
        </w:rPr>
        <w:t>09.30-10.00 Ankomst og morgenmad</w:t>
      </w:r>
    </w:p>
    <w:p w14:paraId="5E0CE8C3" w14:textId="77777777" w:rsidR="00657419" w:rsidRDefault="00657419" w:rsidP="00657419">
      <w:pPr>
        <w:pStyle w:val="Listeafsnit"/>
        <w:ind w:left="0" w:firstLine="142"/>
        <w:rPr>
          <w:szCs w:val="20"/>
        </w:rPr>
      </w:pPr>
      <w:r>
        <w:rPr>
          <w:szCs w:val="20"/>
        </w:rPr>
        <w:t>10.00-10.30 Velkommen og introduktion</w:t>
      </w:r>
    </w:p>
    <w:p w14:paraId="304A635F" w14:textId="77777777" w:rsidR="00657419" w:rsidRDefault="00657419" w:rsidP="00657419">
      <w:pPr>
        <w:pStyle w:val="Listeafsnit"/>
        <w:ind w:left="0" w:firstLine="142"/>
        <w:rPr>
          <w:szCs w:val="20"/>
        </w:rPr>
      </w:pPr>
      <w:r>
        <w:rPr>
          <w:szCs w:val="20"/>
        </w:rPr>
        <w:t>10.30-11.00 Undersøgelsesformål, brancher, aktiviteter og stoffer</w:t>
      </w:r>
    </w:p>
    <w:p w14:paraId="30D307E2" w14:textId="77777777" w:rsidR="00657419" w:rsidRPr="00417573" w:rsidRDefault="00657419" w:rsidP="00657419">
      <w:pPr>
        <w:pStyle w:val="Listeafsnit"/>
        <w:ind w:left="0" w:firstLine="142"/>
        <w:rPr>
          <w:b/>
          <w:bCs/>
          <w:i/>
          <w:iCs/>
          <w:szCs w:val="20"/>
        </w:rPr>
      </w:pPr>
      <w:r w:rsidRPr="00A90794">
        <w:rPr>
          <w:b/>
          <w:bCs/>
          <w:i/>
          <w:iCs/>
          <w:szCs w:val="20"/>
        </w:rPr>
        <w:t xml:space="preserve">11.00-11.10 </w:t>
      </w:r>
      <w:r w:rsidRPr="00A90794">
        <w:rPr>
          <w:b/>
          <w:bCs/>
          <w:i/>
          <w:iCs/>
          <w:szCs w:val="20"/>
        </w:rPr>
        <w:tab/>
        <w:t>Pa</w:t>
      </w:r>
      <w:r w:rsidRPr="00417573">
        <w:rPr>
          <w:b/>
          <w:bCs/>
          <w:i/>
          <w:iCs/>
          <w:szCs w:val="20"/>
        </w:rPr>
        <w:t xml:space="preserve">use </w:t>
      </w:r>
    </w:p>
    <w:p w14:paraId="2AE230CF" w14:textId="77777777" w:rsidR="00657419" w:rsidRDefault="00657419" w:rsidP="00657419">
      <w:pPr>
        <w:pStyle w:val="Listeafsnit"/>
        <w:ind w:left="0" w:firstLine="142"/>
        <w:rPr>
          <w:szCs w:val="20"/>
        </w:rPr>
      </w:pPr>
      <w:r>
        <w:rPr>
          <w:szCs w:val="20"/>
        </w:rPr>
        <w:t>11.10-11.55 Øvelse – brancher, aktiviteter og stoffer</w:t>
      </w:r>
    </w:p>
    <w:p w14:paraId="42774885" w14:textId="77777777" w:rsidR="00657419" w:rsidRDefault="00657419" w:rsidP="00657419">
      <w:pPr>
        <w:pStyle w:val="Listeafsnit"/>
        <w:ind w:left="0" w:firstLine="142"/>
        <w:rPr>
          <w:szCs w:val="20"/>
        </w:rPr>
      </w:pPr>
      <w:r>
        <w:rPr>
          <w:szCs w:val="20"/>
        </w:rPr>
        <w:t>11.55-12.30 Besigtigelse og geologi</w:t>
      </w:r>
    </w:p>
    <w:p w14:paraId="7525EF8E" w14:textId="77777777" w:rsidR="00657419" w:rsidRDefault="00657419" w:rsidP="00657419">
      <w:pPr>
        <w:pStyle w:val="Listeafsnit"/>
        <w:ind w:left="0" w:firstLine="142"/>
        <w:rPr>
          <w:b/>
          <w:i/>
          <w:iCs/>
        </w:rPr>
      </w:pPr>
      <w:r>
        <w:rPr>
          <w:b/>
          <w:i/>
          <w:iCs/>
        </w:rPr>
        <w:t>12.30-13.30</w:t>
      </w:r>
      <w:r>
        <w:rPr>
          <w:b/>
          <w:i/>
          <w:iCs/>
        </w:rPr>
        <w:tab/>
        <w:t>Frokost</w:t>
      </w:r>
    </w:p>
    <w:p w14:paraId="4B64013D" w14:textId="77777777" w:rsidR="00657419" w:rsidRDefault="00657419" w:rsidP="00657419">
      <w:pPr>
        <w:pStyle w:val="Listeafsnit"/>
        <w:ind w:left="0" w:firstLine="142"/>
        <w:rPr>
          <w:bCs/>
        </w:rPr>
      </w:pPr>
      <w:r w:rsidRPr="00A90794">
        <w:rPr>
          <w:bCs/>
        </w:rPr>
        <w:t xml:space="preserve">13.30-14.00 Øvelse </w:t>
      </w:r>
      <w:r>
        <w:rPr>
          <w:bCs/>
        </w:rPr>
        <w:t>–</w:t>
      </w:r>
      <w:r w:rsidRPr="00A90794">
        <w:rPr>
          <w:bCs/>
        </w:rPr>
        <w:t xml:space="preserve"> </w:t>
      </w:r>
      <w:r>
        <w:rPr>
          <w:bCs/>
        </w:rPr>
        <w:t>geologi</w:t>
      </w:r>
    </w:p>
    <w:p w14:paraId="5690554E" w14:textId="77777777" w:rsidR="00657419" w:rsidRDefault="00657419" w:rsidP="00657419">
      <w:pPr>
        <w:pStyle w:val="Listeafsnit"/>
        <w:ind w:left="0" w:firstLine="142"/>
        <w:rPr>
          <w:bCs/>
        </w:rPr>
      </w:pPr>
      <w:r>
        <w:rPr>
          <w:bCs/>
        </w:rPr>
        <w:t>14.00-14.35 Kemiske stoffer og konceptuel forståelse</w:t>
      </w:r>
    </w:p>
    <w:p w14:paraId="7A256A7F" w14:textId="77777777" w:rsidR="00657419" w:rsidRPr="00A90794" w:rsidRDefault="00657419" w:rsidP="00657419">
      <w:pPr>
        <w:pStyle w:val="Listeafsnit"/>
        <w:ind w:left="0" w:firstLine="142"/>
        <w:rPr>
          <w:bCs/>
        </w:rPr>
      </w:pPr>
      <w:r>
        <w:rPr>
          <w:bCs/>
        </w:rPr>
        <w:t>14.35-15.00 Øvelse – Konceptuel forståelse</w:t>
      </w:r>
    </w:p>
    <w:p w14:paraId="08739030" w14:textId="77777777" w:rsidR="00657419" w:rsidRPr="00A90794" w:rsidRDefault="00657419" w:rsidP="00657419">
      <w:pPr>
        <w:pStyle w:val="Listeafsnit"/>
        <w:ind w:left="0" w:firstLine="142"/>
        <w:rPr>
          <w:b/>
          <w:bCs/>
          <w:i/>
          <w:iCs/>
          <w:szCs w:val="20"/>
        </w:rPr>
      </w:pPr>
      <w:r w:rsidRPr="00A90794">
        <w:rPr>
          <w:b/>
          <w:bCs/>
          <w:i/>
          <w:iCs/>
          <w:szCs w:val="20"/>
        </w:rPr>
        <w:t xml:space="preserve">15.00-15.20 </w:t>
      </w:r>
      <w:r w:rsidRPr="00A90794">
        <w:rPr>
          <w:b/>
          <w:bCs/>
          <w:i/>
          <w:iCs/>
          <w:szCs w:val="20"/>
        </w:rPr>
        <w:tab/>
        <w:t xml:space="preserve">Pause </w:t>
      </w:r>
    </w:p>
    <w:p w14:paraId="546F3344" w14:textId="77777777" w:rsidR="00657419" w:rsidRDefault="00657419" w:rsidP="00657419">
      <w:pPr>
        <w:pStyle w:val="Listeafsnit"/>
        <w:ind w:left="0" w:firstLine="142"/>
      </w:pPr>
      <w:r>
        <w:t>15.20-15.40 Opsamling på opgave om konceptuel forståelse</w:t>
      </w:r>
    </w:p>
    <w:p w14:paraId="490E8986" w14:textId="77777777" w:rsidR="00657419" w:rsidRDefault="00657419" w:rsidP="00657419">
      <w:pPr>
        <w:pStyle w:val="Listeafsnit"/>
        <w:ind w:left="0" w:firstLine="142"/>
      </w:pPr>
      <w:r>
        <w:t>15.40-16.00 Undersøgelsesoplæg del 1</w:t>
      </w:r>
    </w:p>
    <w:p w14:paraId="4DBEC101" w14:textId="77777777" w:rsidR="00657419" w:rsidRPr="00A90794" w:rsidRDefault="00657419" w:rsidP="00657419">
      <w:pPr>
        <w:pStyle w:val="Listeafsnit"/>
        <w:ind w:left="0" w:firstLine="142"/>
        <w:rPr>
          <w:bCs/>
        </w:rPr>
      </w:pPr>
      <w:r>
        <w:rPr>
          <w:bCs/>
        </w:rPr>
        <w:t xml:space="preserve">16.00-16.30 Øvelse – </w:t>
      </w:r>
      <w:r>
        <w:t xml:space="preserve">Undersøgelsesoplæg </w:t>
      </w:r>
      <w:r>
        <w:rPr>
          <w:bCs/>
        </w:rPr>
        <w:t>del 1</w:t>
      </w:r>
    </w:p>
    <w:p w14:paraId="29FF2FB6" w14:textId="55CC4405" w:rsidR="00657419" w:rsidRPr="00A90794" w:rsidRDefault="00657419" w:rsidP="00657419">
      <w:pPr>
        <w:pStyle w:val="Listeafsnit"/>
        <w:ind w:left="0" w:firstLine="142"/>
        <w:rPr>
          <w:b/>
          <w:bCs/>
        </w:rPr>
      </w:pPr>
      <w:r w:rsidRPr="00A90794">
        <w:rPr>
          <w:b/>
          <w:bCs/>
        </w:rPr>
        <w:t>16.30-16.</w:t>
      </w:r>
      <w:r w:rsidR="00FB4672">
        <w:rPr>
          <w:b/>
          <w:bCs/>
        </w:rPr>
        <w:t>3</w:t>
      </w:r>
      <w:r w:rsidRPr="00A90794">
        <w:rPr>
          <w:b/>
          <w:bCs/>
        </w:rPr>
        <w:t xml:space="preserve">5 </w:t>
      </w:r>
      <w:r w:rsidRPr="00E36F19">
        <w:rPr>
          <w:b/>
          <w:bCs/>
          <w:i/>
          <w:iCs/>
        </w:rPr>
        <w:t>Kort pause</w:t>
      </w:r>
    </w:p>
    <w:p w14:paraId="3DD6259F" w14:textId="77777777" w:rsidR="00657419" w:rsidRPr="00A90794" w:rsidRDefault="00657419" w:rsidP="00657419">
      <w:pPr>
        <w:pStyle w:val="Listeafsnit"/>
        <w:ind w:left="0" w:firstLine="142"/>
        <w:rPr>
          <w:bCs/>
        </w:rPr>
      </w:pPr>
      <w:r>
        <w:t xml:space="preserve">16.35-17.35 </w:t>
      </w:r>
      <w:r>
        <w:rPr>
          <w:bCs/>
        </w:rPr>
        <w:t xml:space="preserve">Øvelse – </w:t>
      </w:r>
      <w:r>
        <w:t xml:space="preserve">Undersøgelsesoplæg </w:t>
      </w:r>
      <w:r>
        <w:rPr>
          <w:bCs/>
        </w:rPr>
        <w:t>del 2, inkl. intro og opsamling</w:t>
      </w:r>
    </w:p>
    <w:p w14:paraId="5B6E09B2" w14:textId="77777777" w:rsidR="00657419" w:rsidRDefault="00657419" w:rsidP="00657419">
      <w:pPr>
        <w:pStyle w:val="Listeafsnit"/>
        <w:ind w:left="0" w:firstLine="142"/>
        <w:rPr>
          <w:szCs w:val="20"/>
        </w:rPr>
      </w:pPr>
      <w:r>
        <w:t>17.35-</w:t>
      </w:r>
      <w:r w:rsidRPr="007B4052">
        <w:rPr>
          <w:szCs w:val="20"/>
        </w:rPr>
        <w:t>17.</w:t>
      </w:r>
      <w:r>
        <w:rPr>
          <w:szCs w:val="20"/>
        </w:rPr>
        <w:t>45 Opsamling på dagens indtryk</w:t>
      </w:r>
    </w:p>
    <w:p w14:paraId="2776CFB3" w14:textId="77777777" w:rsidR="00657419" w:rsidRDefault="00657419" w:rsidP="00657419">
      <w:pPr>
        <w:pStyle w:val="Listeafsnit"/>
        <w:ind w:left="0" w:firstLine="142"/>
        <w:rPr>
          <w:b/>
          <w:bCs/>
          <w:i/>
          <w:iCs/>
          <w:szCs w:val="20"/>
        </w:rPr>
      </w:pPr>
      <w:r>
        <w:rPr>
          <w:b/>
          <w:bCs/>
          <w:i/>
          <w:iCs/>
          <w:szCs w:val="20"/>
        </w:rPr>
        <w:t xml:space="preserve">19.00- </w:t>
      </w:r>
      <w:r>
        <w:rPr>
          <w:b/>
          <w:bCs/>
          <w:i/>
          <w:iCs/>
          <w:szCs w:val="20"/>
        </w:rPr>
        <w:tab/>
        <w:t>Middag og hygge</w:t>
      </w:r>
    </w:p>
    <w:p w14:paraId="140ADE4C" w14:textId="77777777" w:rsidR="00657419" w:rsidRDefault="00657419" w:rsidP="00657419">
      <w:pPr>
        <w:spacing w:after="0"/>
        <w:rPr>
          <w:b/>
          <w:u w:val="single"/>
        </w:rPr>
      </w:pPr>
    </w:p>
    <w:p w14:paraId="7FFEBC08" w14:textId="77777777" w:rsidR="00657419" w:rsidRPr="00E36F19" w:rsidRDefault="00657419" w:rsidP="00657419">
      <w:pPr>
        <w:rPr>
          <w:rFonts w:ascii="Arial" w:hAnsi="Arial" w:cs="Arial"/>
          <w:b/>
        </w:rPr>
      </w:pPr>
      <w:r w:rsidRPr="00E36F19">
        <w:rPr>
          <w:rFonts w:ascii="Arial" w:hAnsi="Arial" w:cs="Arial"/>
          <w:b/>
        </w:rPr>
        <w:t>Onsdag den 18. juni</w:t>
      </w:r>
    </w:p>
    <w:p w14:paraId="6A808879" w14:textId="77777777" w:rsidR="00657419" w:rsidRDefault="00657419" w:rsidP="00657419">
      <w:pPr>
        <w:pStyle w:val="Listeafsnit"/>
        <w:ind w:left="0" w:firstLine="142"/>
        <w:rPr>
          <w:b/>
          <w:i/>
          <w:iCs/>
          <w:szCs w:val="20"/>
        </w:rPr>
      </w:pPr>
      <w:r>
        <w:rPr>
          <w:b/>
          <w:i/>
          <w:iCs/>
          <w:szCs w:val="20"/>
        </w:rPr>
        <w:t xml:space="preserve">      -08.30 Morgenmad</w:t>
      </w:r>
    </w:p>
    <w:p w14:paraId="600076AD" w14:textId="77777777" w:rsidR="00657419" w:rsidRDefault="00657419" w:rsidP="00657419">
      <w:pPr>
        <w:pStyle w:val="Listeafsnit"/>
        <w:ind w:left="0" w:firstLine="142"/>
        <w:rPr>
          <w:bCs/>
          <w:szCs w:val="20"/>
        </w:rPr>
      </w:pPr>
      <w:r w:rsidRPr="00616D2B">
        <w:rPr>
          <w:bCs/>
          <w:szCs w:val="20"/>
        </w:rPr>
        <w:t>8.30-8.45</w:t>
      </w:r>
      <w:r>
        <w:rPr>
          <w:bCs/>
          <w:szCs w:val="20"/>
        </w:rPr>
        <w:t xml:space="preserve"> Øvelse – Kommunikation</w:t>
      </w:r>
    </w:p>
    <w:p w14:paraId="0CD5BA32" w14:textId="77777777" w:rsidR="00657419" w:rsidRDefault="00657419" w:rsidP="00657419">
      <w:pPr>
        <w:pStyle w:val="Listeafsnit"/>
        <w:ind w:left="0" w:firstLine="142"/>
        <w:rPr>
          <w:bCs/>
          <w:szCs w:val="20"/>
        </w:rPr>
      </w:pPr>
      <w:r>
        <w:rPr>
          <w:bCs/>
          <w:szCs w:val="20"/>
        </w:rPr>
        <w:t>8.45-9.15 Rollefordeling, kommunikation, feltinstruks og prøvetagning</w:t>
      </w:r>
    </w:p>
    <w:p w14:paraId="7E54C07D" w14:textId="509B5967" w:rsidR="00657419" w:rsidRPr="00616D2B" w:rsidRDefault="00657419" w:rsidP="00657419">
      <w:pPr>
        <w:pStyle w:val="Listeafsnit"/>
        <w:ind w:left="0" w:firstLine="142"/>
        <w:rPr>
          <w:bCs/>
          <w:szCs w:val="20"/>
        </w:rPr>
      </w:pPr>
      <w:r>
        <w:rPr>
          <w:bCs/>
          <w:szCs w:val="20"/>
        </w:rPr>
        <w:t>9.15-10.00 Øvelse – Feltinstruks og kommunikation med prøvetager</w:t>
      </w:r>
      <w:r w:rsidR="00FB4672">
        <w:rPr>
          <w:bCs/>
          <w:szCs w:val="20"/>
        </w:rPr>
        <w:t xml:space="preserve"> og </w:t>
      </w:r>
      <w:r>
        <w:rPr>
          <w:bCs/>
        </w:rPr>
        <w:t>opsamling</w:t>
      </w:r>
    </w:p>
    <w:p w14:paraId="146981AF" w14:textId="77777777" w:rsidR="00657419" w:rsidRPr="00616D2B" w:rsidRDefault="00657419" w:rsidP="00657419">
      <w:pPr>
        <w:pStyle w:val="Listeafsnit"/>
        <w:ind w:left="0" w:firstLine="142"/>
        <w:rPr>
          <w:b/>
          <w:bCs/>
          <w:i/>
          <w:iCs/>
        </w:rPr>
      </w:pPr>
      <w:r w:rsidRPr="00616D2B">
        <w:rPr>
          <w:b/>
          <w:bCs/>
          <w:i/>
          <w:iCs/>
        </w:rPr>
        <w:t xml:space="preserve">10.00-10.15 </w:t>
      </w:r>
      <w:r w:rsidRPr="00616D2B">
        <w:rPr>
          <w:b/>
          <w:bCs/>
          <w:i/>
          <w:iCs/>
        </w:rPr>
        <w:tab/>
        <w:t>Pause</w:t>
      </w:r>
    </w:p>
    <w:p w14:paraId="2EA0DD3C" w14:textId="102BB084" w:rsidR="00657419" w:rsidRDefault="00657419" w:rsidP="00657419">
      <w:pPr>
        <w:pStyle w:val="Listeafsnit"/>
        <w:ind w:left="0" w:firstLine="142"/>
      </w:pPr>
      <w:r>
        <w:t>10.15-10.55 Øvelse – Poreluftresultater og konceptuel forståelse, intro og opsamling</w:t>
      </w:r>
    </w:p>
    <w:p w14:paraId="6C540549" w14:textId="66AF5CA3" w:rsidR="00657419" w:rsidRDefault="00657419" w:rsidP="00657419">
      <w:pPr>
        <w:pStyle w:val="Listeafsnit"/>
        <w:ind w:left="0" w:firstLine="142"/>
      </w:pPr>
      <w:r w:rsidRPr="00616D2B">
        <w:rPr>
          <w:bCs/>
          <w:szCs w:val="20"/>
        </w:rPr>
        <w:t xml:space="preserve">10.55-11.35 </w:t>
      </w:r>
      <w:r>
        <w:t>Øvelse – Resultater (jord og grundvand) og konceptuel forståelse</w:t>
      </w:r>
      <w:r w:rsidR="00FB4672">
        <w:t xml:space="preserve"> </w:t>
      </w:r>
    </w:p>
    <w:p w14:paraId="6E5BAE17" w14:textId="3952C3FC" w:rsidR="00657419" w:rsidRDefault="00657419" w:rsidP="00657419">
      <w:pPr>
        <w:pStyle w:val="Listeafsnit"/>
        <w:ind w:left="0" w:firstLine="142"/>
        <w:rPr>
          <w:bCs/>
          <w:szCs w:val="20"/>
        </w:rPr>
      </w:pPr>
      <w:r>
        <w:t xml:space="preserve">11.35-12.00 Opsamling på konceptuel forståelse og </w:t>
      </w:r>
      <w:r w:rsidR="00FB4672">
        <w:t xml:space="preserve">drøftelser </w:t>
      </w:r>
      <w:r>
        <w:t>om risikovurdering</w:t>
      </w:r>
    </w:p>
    <w:p w14:paraId="4E3289D6" w14:textId="77777777" w:rsidR="00657419" w:rsidRDefault="00657419" w:rsidP="00657419">
      <w:pPr>
        <w:pStyle w:val="Listeafsnit"/>
        <w:ind w:left="0" w:firstLine="142"/>
        <w:rPr>
          <w:b/>
          <w:i/>
          <w:iCs/>
        </w:rPr>
      </w:pPr>
      <w:r>
        <w:rPr>
          <w:b/>
          <w:i/>
          <w:iCs/>
        </w:rPr>
        <w:t xml:space="preserve">12.00-13.00 </w:t>
      </w:r>
      <w:r w:rsidRPr="00E03C12">
        <w:rPr>
          <w:b/>
          <w:bCs/>
          <w:i/>
          <w:iCs/>
        </w:rPr>
        <w:t>Frokost</w:t>
      </w:r>
    </w:p>
    <w:p w14:paraId="03DEBCB9" w14:textId="77777777" w:rsidR="00657419" w:rsidRDefault="00657419" w:rsidP="00657419">
      <w:pPr>
        <w:pStyle w:val="Listeafsnit"/>
        <w:ind w:left="0" w:firstLine="142"/>
      </w:pPr>
      <w:r w:rsidRPr="00616D2B">
        <w:t>13.00-</w:t>
      </w:r>
      <w:r>
        <w:t>13.15 Risikovurdering ift. kontakt og indeluft</w:t>
      </w:r>
    </w:p>
    <w:p w14:paraId="12FAC0DA" w14:textId="77777777" w:rsidR="00657419" w:rsidRDefault="00657419" w:rsidP="00657419">
      <w:pPr>
        <w:pStyle w:val="Listeafsnit"/>
        <w:ind w:left="0" w:firstLine="142"/>
      </w:pPr>
      <w:r>
        <w:t>13.15-13.40 Øvelse - Risikovurdering ift. indeluft, inkl. opsamling</w:t>
      </w:r>
    </w:p>
    <w:p w14:paraId="38C53526" w14:textId="77777777" w:rsidR="00657419" w:rsidRDefault="00657419" w:rsidP="00657419">
      <w:pPr>
        <w:pStyle w:val="Listeafsnit"/>
        <w:ind w:left="0" w:firstLine="142"/>
      </w:pPr>
      <w:r>
        <w:t>13.40-13.55 Risikovurdering ift. overfladevand og grundvand</w:t>
      </w:r>
    </w:p>
    <w:p w14:paraId="0094D75D" w14:textId="77777777" w:rsidR="00657419" w:rsidRDefault="00657419" w:rsidP="00657419">
      <w:pPr>
        <w:pStyle w:val="Listeafsnit"/>
        <w:ind w:left="0" w:firstLine="142"/>
      </w:pPr>
      <w:r>
        <w:t>13.55-14.20</w:t>
      </w:r>
      <w:r w:rsidRPr="00E03C12">
        <w:t xml:space="preserve"> </w:t>
      </w:r>
      <w:r>
        <w:t>Øvelse - Risikovurdering ift. grundvand, inkl. opsamling</w:t>
      </w:r>
    </w:p>
    <w:p w14:paraId="6916B51E" w14:textId="77777777" w:rsidR="00657419" w:rsidRPr="00616D2B" w:rsidRDefault="00657419" w:rsidP="00657419">
      <w:pPr>
        <w:pStyle w:val="Listeafsnit"/>
        <w:ind w:left="0" w:firstLine="142"/>
      </w:pPr>
      <w:r>
        <w:t>14.20-14.45 Afrapportering</w:t>
      </w:r>
    </w:p>
    <w:p w14:paraId="272F31CB" w14:textId="77777777" w:rsidR="00657419" w:rsidRPr="00E03C12" w:rsidRDefault="00657419" w:rsidP="00657419">
      <w:pPr>
        <w:pStyle w:val="Listeafsnit"/>
        <w:ind w:left="0" w:firstLine="142"/>
        <w:rPr>
          <w:b/>
          <w:bCs/>
          <w:i/>
          <w:iCs/>
        </w:rPr>
      </w:pPr>
      <w:r w:rsidRPr="00E03C12">
        <w:rPr>
          <w:b/>
          <w:bCs/>
          <w:i/>
          <w:iCs/>
        </w:rPr>
        <w:t xml:space="preserve">14.45-15.00 </w:t>
      </w:r>
      <w:r w:rsidRPr="00E03C12">
        <w:rPr>
          <w:b/>
          <w:bCs/>
          <w:i/>
          <w:iCs/>
        </w:rPr>
        <w:tab/>
        <w:t>Pause</w:t>
      </w:r>
    </w:p>
    <w:p w14:paraId="5895FB48" w14:textId="57EAF0A8" w:rsidR="00657419" w:rsidRDefault="00657419" w:rsidP="00657419">
      <w:pPr>
        <w:pStyle w:val="Listeafsnit"/>
        <w:ind w:left="0" w:firstLine="142"/>
      </w:pPr>
      <w:r>
        <w:t>15.00-15.25 Den administrative afgørelse (</w:t>
      </w:r>
      <w:r w:rsidR="00065FB0">
        <w:t xml:space="preserve">med </w:t>
      </w:r>
      <w:r>
        <w:t>regionsmedarbejder)</w:t>
      </w:r>
    </w:p>
    <w:p w14:paraId="0CD5DE63" w14:textId="77777777" w:rsidR="00657419" w:rsidRDefault="00657419" w:rsidP="00657419">
      <w:pPr>
        <w:pStyle w:val="Listeafsnit"/>
        <w:ind w:left="0" w:firstLine="142"/>
      </w:pPr>
      <w:r>
        <w:t>15.25-15.45 Øvelse – Administrative afgørelser for den gennemgående case</w:t>
      </w:r>
    </w:p>
    <w:p w14:paraId="03C13EA8" w14:textId="22C75D45" w:rsidR="00657419" w:rsidRDefault="00657419" w:rsidP="00657419">
      <w:pPr>
        <w:pStyle w:val="Listeafsnit"/>
        <w:ind w:left="0" w:firstLine="142"/>
      </w:pPr>
      <w:r>
        <w:t xml:space="preserve">15.45-16.00 </w:t>
      </w:r>
      <w:r>
        <w:tab/>
        <w:t xml:space="preserve">Afslutning og kort </w:t>
      </w:r>
      <w:r w:rsidR="00FB4672">
        <w:t xml:space="preserve">mundtlig </w:t>
      </w:r>
      <w:r>
        <w:t>kursusevaluering (Kurt Møller, VMR)</w:t>
      </w:r>
      <w:bookmarkEnd w:id="1"/>
    </w:p>
    <w:p w14:paraId="2815CE33" w14:textId="0D591AB5" w:rsidR="00A81D57" w:rsidRDefault="00A81D57" w:rsidP="00657419">
      <w:pPr>
        <w:spacing w:after="70" w:line="290" w:lineRule="exact"/>
        <w:jc w:val="both"/>
      </w:pPr>
    </w:p>
    <w:sectPr w:rsidR="00A81D57" w:rsidSect="00CD7DAE">
      <w:headerReference w:type="default" r:id="rId12"/>
      <w:headerReference w:type="first" r:id="rId13"/>
      <w:footerReference w:type="first" r:id="rId14"/>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4A30A" w14:textId="77777777" w:rsidR="00D50C9B" w:rsidRDefault="00D50C9B">
      <w:pPr>
        <w:spacing w:after="0" w:line="240" w:lineRule="auto"/>
      </w:pPr>
      <w:r>
        <w:separator/>
      </w:r>
    </w:p>
  </w:endnote>
  <w:endnote w:type="continuationSeparator" w:id="0">
    <w:p w14:paraId="5710289D" w14:textId="77777777" w:rsidR="00D50C9B" w:rsidRDefault="00D5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445016"/>
      <w:docPartObj>
        <w:docPartGallery w:val="Page Numbers (Bottom of Page)"/>
        <w:docPartUnique/>
      </w:docPartObj>
    </w:sdtPr>
    <w:sdtContent>
      <w:p w14:paraId="6B36C47E" w14:textId="5EE2B2AB" w:rsidR="009D35C7" w:rsidRDefault="005D7D81" w:rsidP="009D35C7">
        <w:pPr>
          <w:pStyle w:val="Sidefod"/>
          <w:jc w:val="right"/>
        </w:pPr>
        <w:r>
          <w:fldChar w:fldCharType="begin"/>
        </w:r>
        <w:r>
          <w:instrText>PAGE   \* MERGEFORMAT</w:instrText>
        </w:r>
        <w:r>
          <w:fldChar w:fldCharType="separate"/>
        </w:r>
        <w:r w:rsidR="0000208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F6AC" w14:textId="77777777" w:rsidR="00D50C9B" w:rsidRDefault="00D50C9B">
      <w:pPr>
        <w:spacing w:after="0" w:line="240" w:lineRule="auto"/>
      </w:pPr>
      <w:r>
        <w:separator/>
      </w:r>
    </w:p>
  </w:footnote>
  <w:footnote w:type="continuationSeparator" w:id="0">
    <w:p w14:paraId="113BCE5A" w14:textId="77777777" w:rsidR="00D50C9B" w:rsidRDefault="00D5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4965" w14:textId="77777777" w:rsidR="0082423A" w:rsidRDefault="005D7D81" w:rsidP="00955557">
    <w:pPr>
      <w:pStyle w:val="Sidehoved"/>
      <w:tabs>
        <w:tab w:val="clear" w:pos="4819"/>
        <w:tab w:val="clear" w:pos="9638"/>
        <w:tab w:val="left" w:pos="7653"/>
      </w:tabs>
      <w:ind w:left="8220"/>
    </w:pPr>
    <w:r>
      <w:t xml:space="preserve">   </w:t>
    </w:r>
    <w:r>
      <w:rPr>
        <w:noProof/>
        <w:lang w:eastAsia="da-DK"/>
      </w:rPr>
      <mc:AlternateContent>
        <mc:Choice Requires="wps">
          <w:drawing>
            <wp:anchor distT="45720" distB="45720" distL="114300" distR="114300" simplePos="0" relativeHeight="251658240" behindDoc="0" locked="0" layoutInCell="1" allowOverlap="1" wp14:anchorId="33BADBF2" wp14:editId="2294B4EC">
              <wp:simplePos x="0" y="0"/>
              <wp:positionH relativeFrom="column">
                <wp:posOffset>5127625</wp:posOffset>
              </wp:positionH>
              <wp:positionV relativeFrom="paragraph">
                <wp:posOffset>2409825</wp:posOffset>
              </wp:positionV>
              <wp:extent cx="1476375" cy="1720215"/>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67933BB9" w14:textId="77777777" w:rsidR="00672ABD" w:rsidRPr="006B7ED4" w:rsidRDefault="00672ABD" w:rsidP="00992CB5">
                          <w:pPr>
                            <w:spacing w:after="0" w:line="290" w:lineRule="exact"/>
                            <w:rPr>
                              <w:rFonts w:ascii="Times New Roman" w:eastAsia="Times New Roman" w:hAnsi="Times New Roman" w:cs="Times New Roman"/>
                              <w:sz w:val="18"/>
                              <w:szCs w:val="20"/>
                              <w:lang w:eastAsia="da-DK"/>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ADBF2" id="_x0000_t202" coordsize="21600,21600" o:spt="202" path="m,l,21600r21600,l21600,xe">
              <v:stroke joinstyle="miter"/>
              <v:path gradientshapeok="t" o:connecttype="rect"/>
            </v:shapetype>
            <v:shape id="Text Box 2" o:spid="_x0000_s1026" type="#_x0000_t202" style="position:absolute;left:0;text-align:left;margin-left:403.75pt;margin-top:189.75pt;width:116.25pt;height:135.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" stroked="f">
              <v:textbox style="mso-fit-shape-to-text:t">
                <w:txbxContent>
                  <w:p w14:paraId="67933BB9" w14:textId="77777777" w:rsidR="00672ABD" w:rsidRPr="006B7ED4" w:rsidRDefault="00672ABD" w:rsidP="00992CB5">
                    <w:pPr>
                      <w:spacing w:after="0" w:line="290" w:lineRule="exact"/>
                      <w:rPr>
                        <w:rFonts w:ascii="Times New Roman" w:eastAsia="Times New Roman" w:hAnsi="Times New Roman" w:cs="Times New Roman"/>
                        <w:sz w:val="18"/>
                        <w:szCs w:val="20"/>
                        <w:lang w:eastAsia="da-DK"/>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4968" w14:textId="34F2C40F" w:rsidR="00CD7DAE" w:rsidRDefault="005D7D81" w:rsidP="00725A8F">
    <w:pPr>
      <w:pStyle w:val="Sidehoved"/>
      <w:tabs>
        <w:tab w:val="clear" w:pos="4819"/>
        <w:tab w:val="clear" w:pos="9638"/>
        <w:tab w:val="left" w:pos="7653"/>
      </w:tabs>
      <w:ind w:left="8220"/>
    </w:pPr>
    <w:r>
      <w:rPr>
        <w:noProof/>
        <w:lang w:eastAsia="da-DK"/>
      </w:rPr>
      <mc:AlternateContent>
        <mc:Choice Requires="wps">
          <w:drawing>
            <wp:anchor distT="45720" distB="45720" distL="114300" distR="114300" simplePos="0" relativeHeight="251662336" behindDoc="0" locked="0" layoutInCell="1" allowOverlap="1" wp14:anchorId="3DED8BB0" wp14:editId="5D14C37D">
              <wp:simplePos x="0" y="0"/>
              <wp:positionH relativeFrom="margin">
                <wp:posOffset>-104775</wp:posOffset>
              </wp:positionH>
              <wp:positionV relativeFrom="paragraph">
                <wp:posOffset>1145540</wp:posOffset>
              </wp:positionV>
              <wp:extent cx="3098042" cy="1720850"/>
              <wp:effectExtent l="0" t="0" r="762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042" cy="1720850"/>
                      </a:xfrm>
                      <a:prstGeom prst="rect">
                        <a:avLst/>
                      </a:prstGeom>
                      <a:solidFill>
                        <a:srgbClr val="FFFFFF"/>
                      </a:solidFill>
                      <a:ln w="9525">
                        <a:noFill/>
                        <a:miter lim="800000"/>
                        <a:headEnd/>
                        <a:tailEnd/>
                      </a:ln>
                    </wps:spPr>
                    <wps:txbx>
                      <w:txbxContent>
                        <w:p w14:paraId="305AE84E" w14:textId="62D3EBB1" w:rsidR="00D2231B" w:rsidRPr="000C759B" w:rsidRDefault="0098098F">
                          <w:pPr>
                            <w:rPr>
                              <w:b/>
                              <w:sz w:val="24"/>
                              <w:szCs w:val="24"/>
                              <w:lang w:val="en-US"/>
                            </w:rPr>
                          </w:pPr>
                          <w:r>
                            <w:rPr>
                              <w:b/>
                              <w:sz w:val="24"/>
                              <w:szCs w:val="24"/>
                              <w:lang w:val="en-US"/>
                            </w:rPr>
                            <w:t>INVITATION</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D8BB0" id="_x0000_t202" coordsize="21600,21600" o:spt="202" path="m,l,21600r21600,l21600,xe">
              <v:stroke joinstyle="miter"/>
              <v:path gradientshapeok="t" o:connecttype="rect"/>
            </v:shapetype>
            <v:shape id="Tekstfelt 2" o:spid="_x0000_s1027" type="#_x0000_t202" style="position:absolute;left:0;text-align:left;margin-left:-8.25pt;margin-top:90.2pt;width:243.95pt;height:135.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" stroked="f">
              <v:textbox style="mso-fit-shape-to-text:t">
                <w:txbxContent>
                  <w:p w14:paraId="305AE84E" w14:textId="62D3EBB1" w:rsidR="00D2231B" w:rsidRPr="000C759B" w:rsidRDefault="0098098F">
                    <w:pPr>
                      <w:rPr>
                        <w:b/>
                        <w:sz w:val="24"/>
                        <w:szCs w:val="24"/>
                        <w:lang w:val="en-US"/>
                      </w:rPr>
                    </w:pPr>
                    <w:r>
                      <w:rPr>
                        <w:b/>
                        <w:sz w:val="24"/>
                        <w:szCs w:val="24"/>
                        <w:lang w:val="en-US"/>
                      </w:rPr>
                      <w:t>INVITATION</w:t>
                    </w:r>
                  </w:p>
                </w:txbxContent>
              </v:textbox>
              <w10:wrap anchorx="margin"/>
            </v:shape>
          </w:pict>
        </mc:Fallback>
      </mc:AlternateContent>
    </w:r>
    <w:r>
      <w:rPr>
        <w:noProof/>
        <w:lang w:eastAsia="da-DK"/>
      </w:rPr>
      <mc:AlternateContent>
        <mc:Choice Requires="wps">
          <w:drawing>
            <wp:anchor distT="45720" distB="45720" distL="114300" distR="114300" simplePos="0" relativeHeight="251661312" behindDoc="0" locked="0" layoutInCell="1" allowOverlap="1" wp14:anchorId="009C897A" wp14:editId="1052B27D">
              <wp:simplePos x="0" y="0"/>
              <wp:positionH relativeFrom="column">
                <wp:posOffset>5127625</wp:posOffset>
              </wp:positionH>
              <wp:positionV relativeFrom="paragraph">
                <wp:posOffset>2409825</wp:posOffset>
              </wp:positionV>
              <wp:extent cx="1476375" cy="17202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461C6975" w14:textId="7E741659" w:rsidR="004E3E3B" w:rsidRDefault="005D7D81"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2</w:t>
                          </w:r>
                          <w:r w:rsidR="00657419">
                            <w:rPr>
                              <w:rFonts w:eastAsia="Times New Roman" w:cs="Times New Roman"/>
                              <w:noProof/>
                              <w:sz w:val="18"/>
                              <w:szCs w:val="18"/>
                              <w:lang w:eastAsia="da-DK"/>
                            </w:rPr>
                            <w:t>5</w:t>
                          </w:r>
                          <w:r>
                            <w:rPr>
                              <w:rFonts w:eastAsia="Times New Roman" w:cs="Times New Roman"/>
                              <w:noProof/>
                              <w:sz w:val="18"/>
                              <w:szCs w:val="18"/>
                              <w:lang w:eastAsia="da-DK"/>
                            </w:rPr>
                            <w:t>-03-2025</w:t>
                          </w:r>
                          <w:r>
                            <w:rPr>
                              <w:rFonts w:eastAsia="Times New Roman" w:cs="Times New Roman"/>
                              <w:sz w:val="18"/>
                              <w:szCs w:val="18"/>
                              <w:lang w:eastAsia="da-DK"/>
                            </w:rPr>
                            <w:fldChar w:fldCharType="end"/>
                          </w:r>
                        </w:p>
                        <w:p w14:paraId="4B0681B9" w14:textId="77777777" w:rsidR="00EA6854" w:rsidRDefault="005D7D81"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EMN-2025-00047</w:t>
                          </w:r>
                        </w:p>
                        <w:sdt>
                          <w:sdtPr>
                            <w:rPr>
                              <w:rFonts w:eastAsia="Times New Roman" w:cs="Times New Roman"/>
                              <w:sz w:val="18"/>
                              <w:szCs w:val="18"/>
                              <w:lang w:eastAsia="da-DK"/>
                            </w:rPr>
                            <w:alias w:val="Dok ID"/>
                            <w:tag w:val="DocID"/>
                            <w:id w:val="1506365683"/>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Content>
                            <w:p w14:paraId="53AB7657" w14:textId="3859A74D" w:rsidR="004E3E3B" w:rsidRDefault="00A81D57"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1764084</w:t>
                              </w:r>
                            </w:p>
                          </w:sdtContent>
                        </w:sdt>
                        <w:p w14:paraId="73E7C32A" w14:textId="77777777" w:rsidR="00095CB2" w:rsidRPr="004E3E3B" w:rsidRDefault="005D7D81"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kum@regioner.dk</w:t>
                          </w:r>
                          <w:r>
                            <w:rPr>
                              <w:rFonts w:eastAsia="Times New Roman" w:cs="Times New Roman"/>
                              <w:sz w:val="18"/>
                              <w:szCs w:val="18"/>
                              <w:lang w:eastAsia="da-DK"/>
                            </w:rPr>
                            <w:fldChar w:fldCharType="end"/>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C897A" id="_x0000_s1028" type="#_x0000_t202" style="position:absolute;left:0;text-align:left;margin-left:403.75pt;margin-top:189.75pt;width:116.25pt;height:135.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" stroked="f">
              <v:textbox style="mso-fit-shape-to-text:t">
                <w:txbxContent>
                  <w:p w14:paraId="461C6975" w14:textId="7E741659" w:rsidR="004E3E3B" w:rsidRDefault="005D7D81"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2</w:t>
                    </w:r>
                    <w:r w:rsidR="00657419">
                      <w:rPr>
                        <w:rFonts w:eastAsia="Times New Roman" w:cs="Times New Roman"/>
                        <w:noProof/>
                        <w:sz w:val="18"/>
                        <w:szCs w:val="18"/>
                        <w:lang w:eastAsia="da-DK"/>
                      </w:rPr>
                      <w:t>5</w:t>
                    </w:r>
                    <w:r>
                      <w:rPr>
                        <w:rFonts w:eastAsia="Times New Roman" w:cs="Times New Roman"/>
                        <w:noProof/>
                        <w:sz w:val="18"/>
                        <w:szCs w:val="18"/>
                        <w:lang w:eastAsia="da-DK"/>
                      </w:rPr>
                      <w:t>-03-2025</w:t>
                    </w:r>
                    <w:r>
                      <w:rPr>
                        <w:rFonts w:eastAsia="Times New Roman" w:cs="Times New Roman"/>
                        <w:sz w:val="18"/>
                        <w:szCs w:val="18"/>
                        <w:lang w:eastAsia="da-DK"/>
                      </w:rPr>
                      <w:fldChar w:fldCharType="end"/>
                    </w:r>
                  </w:p>
                  <w:p w14:paraId="4B0681B9" w14:textId="77777777" w:rsidR="00EA6854" w:rsidRDefault="005D7D81"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EMN-2025-00047</w:t>
                    </w:r>
                  </w:p>
                  <w:sdt>
                    <w:sdtPr>
                      <w:rPr>
                        <w:rFonts w:eastAsia="Times New Roman" w:cs="Times New Roman"/>
                        <w:sz w:val="18"/>
                        <w:szCs w:val="18"/>
                        <w:lang w:eastAsia="da-DK"/>
                      </w:rPr>
                      <w:alias w:val="Dok ID"/>
                      <w:tag w:val="DocID"/>
                      <w:id w:val="1506365683"/>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53AB7657" w14:textId="3859A74D" w:rsidR="004E3E3B" w:rsidRDefault="00A81D57"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1764084</w:t>
                        </w:r>
                      </w:p>
                    </w:sdtContent>
                  </w:sdt>
                  <w:p w14:paraId="73E7C32A" w14:textId="77777777" w:rsidR="00095CB2" w:rsidRPr="004E3E3B" w:rsidRDefault="005D7D81"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kum@regioner.dk</w:t>
                    </w:r>
                    <w:r>
                      <w:rPr>
                        <w:rFonts w:eastAsia="Times New Roman" w:cs="Times New Roman"/>
                        <w:sz w:val="18"/>
                        <w:szCs w:val="18"/>
                        <w:lang w:eastAsia="da-DK"/>
                      </w:rPr>
                      <w:fldChar w:fldCharType="end"/>
                    </w:r>
                  </w:p>
                </w:txbxContent>
              </v:textbox>
              <w10:wrap type="square"/>
            </v:shape>
          </w:pict>
        </mc:Fallback>
      </mc:AlternateContent>
    </w:r>
  </w:p>
  <w:p w14:paraId="20B54969" w14:textId="60583C0E" w:rsidR="00CD7DAE" w:rsidRDefault="005D7D81">
    <w:pPr>
      <w:pStyle w:val="Sidehoved"/>
    </w:pPr>
    <w:r>
      <w:rPr>
        <w:noProof/>
        <w:lang w:eastAsia="da-DK"/>
      </w:rPr>
      <w:drawing>
        <wp:anchor distT="0" distB="0" distL="114300" distR="114300" simplePos="0" relativeHeight="251664384" behindDoc="0" locked="0" layoutInCell="1" allowOverlap="1" wp14:anchorId="4F961C7C" wp14:editId="4CCF936E">
          <wp:simplePos x="0" y="0"/>
          <wp:positionH relativeFrom="column">
            <wp:posOffset>4566285</wp:posOffset>
          </wp:positionH>
          <wp:positionV relativeFrom="paragraph">
            <wp:posOffset>191135</wp:posOffset>
          </wp:positionV>
          <wp:extent cx="1941195" cy="565785"/>
          <wp:effectExtent l="0" t="0" r="1905" b="5715"/>
          <wp:wrapNone/>
          <wp:docPr id="5" name="Billede 5" descr="C:\Users\tsk\Desktop\Acadre-skabeloner\NytVJ_logo_RGB.jpg"/>
          <wp:cNvGraphicFramePr/>
          <a:graphic xmlns:a="http://schemas.openxmlformats.org/drawingml/2006/main">
            <a:graphicData uri="http://schemas.openxmlformats.org/drawingml/2006/picture">
              <pic:pic xmlns:pic="http://schemas.openxmlformats.org/drawingml/2006/picture">
                <pic:nvPicPr>
                  <pic:cNvPr id="5" name="Billede 5" descr="C:\Users\tsk\Desktop\Acadre-skabeloner\NytVJ_logo_RG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1195"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A6B21"/>
    <w:multiLevelType w:val="hybridMultilevel"/>
    <w:tmpl w:val="198A4336"/>
    <w:lvl w:ilvl="0" w:tplc="04060001">
      <w:start w:val="1"/>
      <w:numFmt w:val="bullet"/>
      <w:lvlText w:val=""/>
      <w:lvlJc w:val="left"/>
      <w:pPr>
        <w:tabs>
          <w:tab w:val="num" w:pos="1395"/>
        </w:tabs>
        <w:ind w:left="1395" w:hanging="360"/>
      </w:pPr>
      <w:rPr>
        <w:rFonts w:ascii="Symbol" w:hAnsi="Symbol" w:hint="default"/>
      </w:rPr>
    </w:lvl>
    <w:lvl w:ilvl="1" w:tplc="04060003" w:tentative="1">
      <w:start w:val="1"/>
      <w:numFmt w:val="bullet"/>
      <w:lvlText w:val="o"/>
      <w:lvlJc w:val="left"/>
      <w:pPr>
        <w:tabs>
          <w:tab w:val="num" w:pos="2115"/>
        </w:tabs>
        <w:ind w:left="2115" w:hanging="360"/>
      </w:pPr>
      <w:rPr>
        <w:rFonts w:ascii="Courier New" w:hAnsi="Courier New" w:cs="Courier New" w:hint="default"/>
      </w:rPr>
    </w:lvl>
    <w:lvl w:ilvl="2" w:tplc="04060005" w:tentative="1">
      <w:start w:val="1"/>
      <w:numFmt w:val="bullet"/>
      <w:lvlText w:val=""/>
      <w:lvlJc w:val="left"/>
      <w:pPr>
        <w:tabs>
          <w:tab w:val="num" w:pos="2835"/>
        </w:tabs>
        <w:ind w:left="2835" w:hanging="360"/>
      </w:pPr>
      <w:rPr>
        <w:rFonts w:ascii="Wingdings" w:hAnsi="Wingdings" w:hint="default"/>
      </w:rPr>
    </w:lvl>
    <w:lvl w:ilvl="3" w:tplc="04060001" w:tentative="1">
      <w:start w:val="1"/>
      <w:numFmt w:val="bullet"/>
      <w:lvlText w:val=""/>
      <w:lvlJc w:val="left"/>
      <w:pPr>
        <w:tabs>
          <w:tab w:val="num" w:pos="3555"/>
        </w:tabs>
        <w:ind w:left="3555" w:hanging="360"/>
      </w:pPr>
      <w:rPr>
        <w:rFonts w:ascii="Symbol" w:hAnsi="Symbol" w:hint="default"/>
      </w:rPr>
    </w:lvl>
    <w:lvl w:ilvl="4" w:tplc="04060003" w:tentative="1">
      <w:start w:val="1"/>
      <w:numFmt w:val="bullet"/>
      <w:lvlText w:val="o"/>
      <w:lvlJc w:val="left"/>
      <w:pPr>
        <w:tabs>
          <w:tab w:val="num" w:pos="4275"/>
        </w:tabs>
        <w:ind w:left="4275" w:hanging="360"/>
      </w:pPr>
      <w:rPr>
        <w:rFonts w:ascii="Courier New" w:hAnsi="Courier New" w:cs="Courier New" w:hint="default"/>
      </w:rPr>
    </w:lvl>
    <w:lvl w:ilvl="5" w:tplc="04060005" w:tentative="1">
      <w:start w:val="1"/>
      <w:numFmt w:val="bullet"/>
      <w:lvlText w:val=""/>
      <w:lvlJc w:val="left"/>
      <w:pPr>
        <w:tabs>
          <w:tab w:val="num" w:pos="4995"/>
        </w:tabs>
        <w:ind w:left="4995" w:hanging="360"/>
      </w:pPr>
      <w:rPr>
        <w:rFonts w:ascii="Wingdings" w:hAnsi="Wingdings" w:hint="default"/>
      </w:rPr>
    </w:lvl>
    <w:lvl w:ilvl="6" w:tplc="04060001" w:tentative="1">
      <w:start w:val="1"/>
      <w:numFmt w:val="bullet"/>
      <w:lvlText w:val=""/>
      <w:lvlJc w:val="left"/>
      <w:pPr>
        <w:tabs>
          <w:tab w:val="num" w:pos="5715"/>
        </w:tabs>
        <w:ind w:left="5715" w:hanging="360"/>
      </w:pPr>
      <w:rPr>
        <w:rFonts w:ascii="Symbol" w:hAnsi="Symbol" w:hint="default"/>
      </w:rPr>
    </w:lvl>
    <w:lvl w:ilvl="7" w:tplc="04060003" w:tentative="1">
      <w:start w:val="1"/>
      <w:numFmt w:val="bullet"/>
      <w:lvlText w:val="o"/>
      <w:lvlJc w:val="left"/>
      <w:pPr>
        <w:tabs>
          <w:tab w:val="num" w:pos="6435"/>
        </w:tabs>
        <w:ind w:left="6435" w:hanging="360"/>
      </w:pPr>
      <w:rPr>
        <w:rFonts w:ascii="Courier New" w:hAnsi="Courier New" w:cs="Courier New" w:hint="default"/>
      </w:rPr>
    </w:lvl>
    <w:lvl w:ilvl="8" w:tplc="04060005" w:tentative="1">
      <w:start w:val="1"/>
      <w:numFmt w:val="bullet"/>
      <w:lvlText w:val=""/>
      <w:lvlJc w:val="left"/>
      <w:pPr>
        <w:tabs>
          <w:tab w:val="num" w:pos="7155"/>
        </w:tabs>
        <w:ind w:left="7155" w:hanging="360"/>
      </w:pPr>
      <w:rPr>
        <w:rFonts w:ascii="Wingdings" w:hAnsi="Wingdings" w:hint="default"/>
      </w:rPr>
    </w:lvl>
  </w:abstractNum>
  <w:num w:numId="1" w16cid:durableId="179779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F6"/>
    <w:rsid w:val="00002085"/>
    <w:rsid w:val="000475F4"/>
    <w:rsid w:val="00065FB0"/>
    <w:rsid w:val="000759D8"/>
    <w:rsid w:val="00095CB2"/>
    <w:rsid w:val="000C759B"/>
    <w:rsid w:val="0011332D"/>
    <w:rsid w:val="001410CB"/>
    <w:rsid w:val="002931A0"/>
    <w:rsid w:val="00344C31"/>
    <w:rsid w:val="003516CE"/>
    <w:rsid w:val="004E3E3B"/>
    <w:rsid w:val="00514B97"/>
    <w:rsid w:val="005C5173"/>
    <w:rsid w:val="005D7D81"/>
    <w:rsid w:val="00651E71"/>
    <w:rsid w:val="00657419"/>
    <w:rsid w:val="00672ABD"/>
    <w:rsid w:val="006B7ED4"/>
    <w:rsid w:val="00725A8F"/>
    <w:rsid w:val="0073433E"/>
    <w:rsid w:val="007E20AD"/>
    <w:rsid w:val="0082423A"/>
    <w:rsid w:val="00877EF6"/>
    <w:rsid w:val="008A7D20"/>
    <w:rsid w:val="008D457C"/>
    <w:rsid w:val="008D7BE1"/>
    <w:rsid w:val="008F1727"/>
    <w:rsid w:val="00913F73"/>
    <w:rsid w:val="00936B6A"/>
    <w:rsid w:val="00955557"/>
    <w:rsid w:val="0098098F"/>
    <w:rsid w:val="00992CB5"/>
    <w:rsid w:val="009D35C7"/>
    <w:rsid w:val="00A04394"/>
    <w:rsid w:val="00A14857"/>
    <w:rsid w:val="00A81D57"/>
    <w:rsid w:val="00B9400F"/>
    <w:rsid w:val="00BE312E"/>
    <w:rsid w:val="00C105DC"/>
    <w:rsid w:val="00C329C2"/>
    <w:rsid w:val="00C724D6"/>
    <w:rsid w:val="00C95285"/>
    <w:rsid w:val="00CA25DE"/>
    <w:rsid w:val="00CD7DAE"/>
    <w:rsid w:val="00CE1BDF"/>
    <w:rsid w:val="00D047EE"/>
    <w:rsid w:val="00D170A7"/>
    <w:rsid w:val="00D2231B"/>
    <w:rsid w:val="00D50C9B"/>
    <w:rsid w:val="00D90B75"/>
    <w:rsid w:val="00DC291B"/>
    <w:rsid w:val="00DC5F94"/>
    <w:rsid w:val="00E36F19"/>
    <w:rsid w:val="00EA2ADC"/>
    <w:rsid w:val="00EA6854"/>
    <w:rsid w:val="00F1244F"/>
    <w:rsid w:val="00F900E4"/>
    <w:rsid w:val="00FB4672"/>
    <w:rsid w:val="00FF6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4963"/>
  <w15:docId w15:val="{7056B07C-8EE1-49CE-8A5C-D68375FF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 w:type="paragraph" w:styleId="Listeafsnit">
    <w:name w:val="List Paragraph"/>
    <w:basedOn w:val="Normal"/>
    <w:uiPriority w:val="34"/>
    <w:qFormat/>
    <w:rsid w:val="00A81D57"/>
    <w:pPr>
      <w:spacing w:after="0" w:line="260" w:lineRule="exact"/>
      <w:ind w:left="720"/>
      <w:contextualSpacing/>
    </w:pPr>
    <w:rPr>
      <w:rFonts w:ascii="Arial" w:eastAsia="Times New Roman" w:hAnsi="Arial" w:cs="Arial Unicode MS"/>
      <w:sz w:val="20"/>
      <w:szCs w:val="24"/>
      <w:lang w:eastAsia="da-DK" w:bidi="my-MM"/>
    </w:rPr>
  </w:style>
  <w:style w:type="character" w:styleId="Ulstomtale">
    <w:name w:val="Unresolved Mention"/>
    <w:basedOn w:val="Standardskrifttypeiafsnit"/>
    <w:uiPriority w:val="99"/>
    <w:semiHidden/>
    <w:unhideWhenUsed/>
    <w:rsid w:val="0011332D"/>
    <w:rPr>
      <w:color w:val="605E5C"/>
      <w:shd w:val="clear" w:color="auto" w:fill="E1DFDD"/>
    </w:rPr>
  </w:style>
  <w:style w:type="character" w:styleId="BesgtLink">
    <w:name w:val="FollowedHyperlink"/>
    <w:basedOn w:val="Standardskrifttypeiafsnit"/>
    <w:uiPriority w:val="99"/>
    <w:semiHidden/>
    <w:unhideWhenUsed/>
    <w:rsid w:val="00734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j@regione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574BFEC65540C8BD70263B65628000"/>
        <w:category>
          <w:name w:val="Generelt"/>
          <w:gallery w:val="placeholder"/>
        </w:category>
        <w:types>
          <w:type w:val="bbPlcHdr"/>
        </w:types>
        <w:behaviors>
          <w:behavior w:val="content"/>
        </w:behaviors>
        <w:guid w:val="{19B07267-57AB-4B29-B3EE-ECB7F2A35310}"/>
      </w:docPartPr>
      <w:docPartBody>
        <w:p w:rsidR="00F46B85" w:rsidRDefault="00F46B85">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52"/>
    <w:rsid w:val="001410CB"/>
    <w:rsid w:val="006A3065"/>
    <w:rsid w:val="00857745"/>
    <w:rsid w:val="008D7BE1"/>
    <w:rsid w:val="00913F73"/>
    <w:rsid w:val="00B866FC"/>
    <w:rsid w:val="00B9400F"/>
    <w:rsid w:val="00CA25DE"/>
    <w:rsid w:val="00CD3A52"/>
    <w:rsid w:val="00CE1BDF"/>
    <w:rsid w:val="00EA2ADC"/>
    <w:rsid w:val="00F46B85"/>
    <w:rsid w:val="00F900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C6E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B7206D557410546946F4C7C7C613D66" ma:contentTypeVersion="0" ma:contentTypeDescription="GetOrganized dokument" ma:contentTypeScope="" ma:versionID="0ab21c74cd2d8d0fe39d293838243fef">
  <xsd:schema xmlns:xsd="http://www.w3.org/2001/XMLSchema" xmlns:xs="http://www.w3.org/2001/XMLSchema" xmlns:p="http://schemas.microsoft.com/office/2006/metadata/properties" xmlns:ns1="http://schemas.microsoft.com/sharepoint/v3" xmlns:ns2="bc96f50b-bc82-47cb-8039-94ddcb02a3cf" xmlns:ns3="C245E0B8-A971-450B-93ED-126492DEA55D" targetNamespace="http://schemas.microsoft.com/office/2006/metadata/properties" ma:root="true" ma:fieldsID="8f2d3ac47d5d088f07cdcea0a9f89177" ns1:_="" ns2:_="" ns3:_="">
    <xsd:import namespace="http://schemas.microsoft.com/sharepoint/v3"/>
    <xsd:import namespace="bc96f50b-bc82-47cb-8039-94ddcb02a3cf"/>
    <xsd:import namespace="C245E0B8-A971-450B-93ED-126492DEA55D"/>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description="" ma:internalName="CCMPageCount" ma:readOnly="true">
      <xsd:simpleType>
        <xsd:restriction base="dms:Number"/>
      </xsd:simpleType>
    </xsd:element>
    <xsd:element name="CCMCommentCount" ma:index="43" nillable="true" ma:displayName="Kommentarer" ma:decimals="0" ma:description="" ma:internalName="CCMCommentCount" ma:readOnly="true">
      <xsd:simpleType>
        <xsd:restriction base="dms:Number"/>
      </xsd:simpleType>
    </xsd:element>
    <xsd:element name="CCMPreviewAnnotationsTasks" ma:index="44" nillable="true" ma:displayName="Opgaver" ma:decimals="0" ma:description="" ma:internalName="CCMPreviewAnnotationsTasks" ma:readOnly="true">
      <xsd:simpleType>
        <xsd:restriction base="dms:Number"/>
      </xsd:simpleType>
    </xsd:element>
    <xsd:element name="CCMCognitiveType" ma:index="45" nillable="true" ma:displayName="CognitiveType" ma:decimals="0" ma:description=""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c96f50b-bc82-47cb-8039-94ddcb02a3c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1841475-770d-4654-b6a0-2697ef7dd24b}" ma:internalName="TaxCatchAll" ma:showField="CatchAllData" ma:web="bc96f50b-bc82-47cb-8039-94ddcb02a3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5E0B8-A971-450B-93ED-126492DEA55D"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bc96f50b-bc82-47cb-8039-94ddcb02a3cf">
      <Value>3</Value>
      <Value>2</Value>
      <Value>1</Value>
    </TaxCatchAll>
    <CCMCognitiveType xmlns="http://schemas.microsoft.com/sharepoint/v3" xsi:nil="true"/>
    <CCMAgendaDocumentStatus xmlns="C245E0B8-A971-450B-93ED-126492DEA55D" xsi:nil="true"/>
    <CCMAgendaItemId xmlns="C245E0B8-A971-450B-93ED-126492DEA55D" xsi:nil="true"/>
    <CCMMeetingCaseLink xmlns="C245E0B8-A971-450B-93ED-126492DEA55D">
      <Url xsi:nil="true"/>
      <Description xsi:nil="true"/>
    </CCMMeetingCaseLink>
    <CCMMeetingCaseId xmlns="C245E0B8-A971-450B-93ED-126492DEA55D" xsi:nil="true"/>
    <CaseOwner xmlns="http://schemas.microsoft.com/sharepoint/v3">
      <UserInfo>
        <DisplayName>kum@regioner.dk</DisplayName>
        <AccountId>45</AccountId>
        <AccountType/>
      </UserInfo>
    </CaseOwner>
    <CCMAgendaStatus xmlns="C245E0B8-A971-450B-93ED-126492DEA55D" xsi:nil="true"/>
    <TrackID xmlns="http://schemas.microsoft.com/sharepoint/v3" xsi:nil="true"/>
    <CCMMeetingCaseInstanceId xmlns="C245E0B8-A971-450B-93ED-126492DEA55D" xsi:nil="true"/>
    <Classification xmlns="http://schemas.microsoft.com/sharepoint/v3" xsi:nil="true"/>
    <Bem_x00e6_rkning xmlns="C245E0B8-A971-450B-93ED-126492DEA55D" xsi:nil="true"/>
    <CCMMetadataExtractionStatus xmlns="http://schemas.microsoft.com/sharepoint/v3">CCMPageCount:InProgress;CCMCommentCount:InProgress</CCMMetadataExtractionStatus>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Related xmlns="http://schemas.microsoft.com/sharepoint/v3">false</Related>
    <CCMVisualId xmlns="http://schemas.microsoft.com/sharepoint/v3">EMN-2025-00047</CCMVisualId>
    <Finalized xmlns="http://schemas.microsoft.com/sharepoint/v3">false</Finalized>
    <DocID xmlns="http://schemas.microsoft.com/sharepoint/v3">1764084</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EMN-2025-00047</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73D62-6510-428B-A84B-E2F1D59A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6f50b-bc82-47cb-8039-94ddcb02a3cf"/>
    <ds:schemaRef ds:uri="C245E0B8-A971-450B-93ED-126492DEA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CCD67-D9C8-4E3B-AA63-3EB029ACF042}">
  <ds:schemaRefs>
    <ds:schemaRef ds:uri="http://schemas.openxmlformats.org/officeDocument/2006/bibliography"/>
  </ds:schemaRefs>
</ds:datastoreItem>
</file>

<file path=customXml/itemProps3.xml><?xml version="1.0" encoding="utf-8"?>
<ds:datastoreItem xmlns:ds="http://schemas.openxmlformats.org/officeDocument/2006/customXml" ds:itemID="{575FE633-8840-4411-81F1-75460C7E3D00}">
  <ds:schemaRefs>
    <ds:schemaRef ds:uri="http://schemas.microsoft.com/office/2006/metadata/properties"/>
    <ds:schemaRef ds:uri="http://schemas.microsoft.com/office/infopath/2007/PartnerControls"/>
    <ds:schemaRef ds:uri="http://schemas.microsoft.com/sharepoint/v3"/>
    <ds:schemaRef ds:uri="bc96f50b-bc82-47cb-8039-94ddcb02a3cf"/>
    <ds:schemaRef ds:uri="C245E0B8-A971-450B-93ED-126492DEA55D"/>
  </ds:schemaRefs>
</ds:datastoreItem>
</file>

<file path=customXml/itemProps4.xml><?xml version="1.0" encoding="utf-8"?>
<ds:datastoreItem xmlns:ds="http://schemas.openxmlformats.org/officeDocument/2006/customXml" ds:itemID="{014F4F3A-245A-49B7-9CEB-77E4B6170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5124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Invitation - indledende undersøgelser og kortlægning</vt: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 indledende undersøgelser og kortlægning</dc:title>
  <dc:creator>kum@regioner.dk</dc:creator>
  <cp:lastModifiedBy>Kit Jespersen</cp:lastModifiedBy>
  <cp:revision>3</cp:revision>
  <dcterms:created xsi:type="dcterms:W3CDTF">2025-03-25T13:46:00Z</dcterms:created>
  <dcterms:modified xsi:type="dcterms:W3CDTF">2025-03-25T13:47:00Z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0x010100AC085CFC53BC46CEA2EADE194AD9D482006B7206D557410546946F4C7C7C613D66</vt:lpwstr>
  </property>
  <property fmtid="{D5CDD505-2E9C-101B-9397-08002B2CF9AE}" pid="9" name="Sagsprofil">
    <vt:lpwstr>1;#Generel|4a83b8ca-afb2-441e-ad6c-417fdddfd118;#2;#Henvendelse|edaf3d12-5a4e-4718-8cf1-812f32db1420;#3;#Høring|6c934b4a-7e30-429d-bb99-9f44e2a4fda8</vt:lpwstr>
  </property>
  <property fmtid="{D5CDD505-2E9C-101B-9397-08002B2CF9AE}" pid="10" name="CCMPostListPublishStatus">
    <vt:lpwstr>Afventer godkendelse</vt:lpwstr>
  </property>
  <property fmtid="{D5CDD505-2E9C-101B-9397-08002B2CF9AE}" pid="11" name="xd_Signature">
    <vt:bool>false</vt:bool>
  </property>
  <property fmtid="{D5CDD505-2E9C-101B-9397-08002B2CF9AE}" pid="12" name="CCMMustBeOnPostList">
    <vt:bool>true</vt:bool>
  </property>
  <property fmtid="{D5CDD505-2E9C-101B-9397-08002B2CF9AE}" pid="13" name="CCMCommunication">
    <vt:lpwstr/>
  </property>
</Properties>
</file>